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63030D">
        <w:rPr>
          <w:rFonts w:ascii="Times New Roman" w:eastAsia="Times New Roman" w:hAnsi="Times New Roman"/>
          <w:color w:val="auto"/>
          <w:sz w:val="24"/>
          <w:szCs w:val="24"/>
        </w:rPr>
        <w:t>Муниципальное казенное общеобразовательное учреждение</w:t>
      </w: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63030D">
        <w:rPr>
          <w:rFonts w:ascii="Times New Roman" w:eastAsia="Times New Roman" w:hAnsi="Times New Roman"/>
          <w:color w:val="auto"/>
          <w:sz w:val="24"/>
          <w:szCs w:val="24"/>
        </w:rPr>
        <w:t>Кижинская начальная общеобразовательная школа</w:t>
      </w: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BC6582" w:rsidRPr="0063030D" w:rsidTr="00BC6582">
        <w:tc>
          <w:tcPr>
            <w:tcW w:w="4785" w:type="dxa"/>
          </w:tcPr>
          <w:p w:rsidR="00BC6582" w:rsidRPr="0063030D" w:rsidRDefault="00BC6582" w:rsidP="0063030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</w:pPr>
            <w:r w:rsidRPr="0063030D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>Рассмотрено</w:t>
            </w:r>
          </w:p>
          <w:p w:rsidR="00BC6582" w:rsidRPr="0063030D" w:rsidRDefault="00BC6582" w:rsidP="0063030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</w:pPr>
            <w:r w:rsidRPr="0063030D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 xml:space="preserve">на заседании МО педагогов </w:t>
            </w:r>
            <w:r w:rsidR="00FC7E70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 xml:space="preserve">                              </w:t>
            </w:r>
            <w:r w:rsidRPr="0063030D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>МКОУ Кижинская НОШ</w:t>
            </w:r>
          </w:p>
          <w:p w:rsidR="00BC6582" w:rsidRPr="0063030D" w:rsidRDefault="007F4D83" w:rsidP="0063030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>протокол № 1 от «2</w:t>
            </w:r>
            <w:r w:rsidR="00502907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>7</w:t>
            </w:r>
            <w:bookmarkStart w:id="0" w:name="_GoBack"/>
            <w:bookmarkEnd w:id="0"/>
            <w:r w:rsidR="00BC6582" w:rsidRPr="0063030D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>»  августа 2018г.</w:t>
            </w:r>
          </w:p>
          <w:p w:rsidR="00BC6582" w:rsidRPr="0063030D" w:rsidRDefault="00BC6582" w:rsidP="0063030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</w:pPr>
            <w:r w:rsidRPr="0063030D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 xml:space="preserve">Руководитель МО </w:t>
            </w:r>
            <w:proofErr w:type="spellStart"/>
            <w:r w:rsidRPr="0063030D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>Бичёвина</w:t>
            </w:r>
            <w:proofErr w:type="spellEnd"/>
            <w:r w:rsidRPr="0063030D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 xml:space="preserve"> Л.А._________</w:t>
            </w:r>
          </w:p>
          <w:p w:rsidR="00BC6582" w:rsidRPr="0063030D" w:rsidRDefault="00BC6582" w:rsidP="0063030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</w:pPr>
            <w:r w:rsidRPr="0063030D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 xml:space="preserve">                               </w:t>
            </w:r>
            <w:r w:rsidR="007F4D83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 xml:space="preserve">                             </w:t>
            </w:r>
            <w:r w:rsidR="007F4D83" w:rsidRPr="007F4D83">
              <w:rPr>
                <w:rFonts w:ascii="Times New Roman" w:eastAsia="SimSun" w:hAnsi="Times New Roman"/>
                <w:color w:val="auto"/>
                <w:kern w:val="2"/>
                <w:sz w:val="16"/>
                <w:szCs w:val="24"/>
                <w:lang w:eastAsia="ar-SA"/>
              </w:rPr>
              <w:t>(подпись)</w:t>
            </w:r>
            <w:r w:rsidRPr="0063030D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 xml:space="preserve">                           </w:t>
            </w:r>
          </w:p>
          <w:p w:rsidR="00BC6582" w:rsidRPr="0063030D" w:rsidRDefault="00BC6582" w:rsidP="0063030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BC6582" w:rsidRPr="0063030D" w:rsidRDefault="00BC6582" w:rsidP="0063030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</w:pPr>
            <w:r w:rsidRPr="0063030D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 xml:space="preserve">Утверждено </w:t>
            </w:r>
          </w:p>
          <w:p w:rsidR="00BC6582" w:rsidRPr="0063030D" w:rsidRDefault="00BC6582" w:rsidP="0063030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</w:pPr>
            <w:r w:rsidRPr="0063030D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>Приказ № 23 от «29» августа 2018г</w:t>
            </w:r>
          </w:p>
          <w:p w:rsidR="00BC6582" w:rsidRPr="0063030D" w:rsidRDefault="00BC6582" w:rsidP="0063030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</w:pPr>
            <w:r w:rsidRPr="0063030D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>Директор МКОУ Кижинская НОШ</w:t>
            </w:r>
          </w:p>
          <w:p w:rsidR="00BC6582" w:rsidRPr="0063030D" w:rsidRDefault="00BC6582" w:rsidP="0063030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</w:pPr>
            <w:r w:rsidRPr="0063030D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  <w:t>Бичевина А.В. _________</w:t>
            </w:r>
          </w:p>
          <w:p w:rsidR="00BC6582" w:rsidRPr="007F4D83" w:rsidRDefault="00BC6582" w:rsidP="0063030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auto"/>
                <w:kern w:val="2"/>
                <w:sz w:val="16"/>
                <w:szCs w:val="24"/>
                <w:lang w:eastAsia="ar-SA"/>
              </w:rPr>
            </w:pPr>
            <w:r w:rsidRPr="007F4D83">
              <w:rPr>
                <w:rFonts w:ascii="Times New Roman" w:eastAsia="SimSun" w:hAnsi="Times New Roman"/>
                <w:color w:val="auto"/>
                <w:kern w:val="2"/>
                <w:sz w:val="16"/>
                <w:szCs w:val="24"/>
                <w:lang w:eastAsia="ar-SA"/>
              </w:rPr>
              <w:t xml:space="preserve">                 </w:t>
            </w:r>
            <w:r w:rsidR="007F4D83">
              <w:rPr>
                <w:rFonts w:ascii="Times New Roman" w:eastAsia="SimSun" w:hAnsi="Times New Roman"/>
                <w:color w:val="auto"/>
                <w:kern w:val="2"/>
                <w:sz w:val="16"/>
                <w:szCs w:val="24"/>
                <w:lang w:eastAsia="ar-SA"/>
              </w:rPr>
              <w:t xml:space="preserve">                         </w:t>
            </w:r>
            <w:r w:rsidRPr="007F4D83">
              <w:rPr>
                <w:rFonts w:ascii="Times New Roman" w:eastAsia="SimSun" w:hAnsi="Times New Roman"/>
                <w:color w:val="auto"/>
                <w:kern w:val="2"/>
                <w:sz w:val="16"/>
                <w:szCs w:val="24"/>
                <w:lang w:eastAsia="ar-SA"/>
              </w:rPr>
              <w:t xml:space="preserve">  (подпись)</w:t>
            </w:r>
          </w:p>
          <w:p w:rsidR="00BC6582" w:rsidRPr="0063030D" w:rsidRDefault="00BC6582" w:rsidP="0063030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</w:pPr>
          </w:p>
          <w:p w:rsidR="00BC6582" w:rsidRPr="0063030D" w:rsidRDefault="00BC6582" w:rsidP="0063030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63030D">
        <w:rPr>
          <w:rFonts w:ascii="Times New Roman" w:eastAsia="Times New Roman" w:hAnsi="Times New Roman"/>
          <w:color w:val="auto"/>
          <w:sz w:val="24"/>
          <w:szCs w:val="24"/>
        </w:rPr>
        <w:t>РАБОЧАЯ ПРОГРАММА</w:t>
      </w:r>
    </w:p>
    <w:p w:rsidR="00BC6582" w:rsidRPr="0063030D" w:rsidRDefault="00BC6582" w:rsidP="0063030D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63030D">
        <w:rPr>
          <w:rFonts w:ascii="Times New Roman" w:eastAsia="Times New Roman" w:hAnsi="Times New Roman"/>
          <w:color w:val="auto"/>
          <w:sz w:val="24"/>
          <w:szCs w:val="24"/>
        </w:rPr>
        <w:t>Изобразительное искусство</w:t>
      </w: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63030D">
        <w:rPr>
          <w:rFonts w:ascii="Times New Roman" w:eastAsia="Times New Roman" w:hAnsi="Times New Roman"/>
          <w:color w:val="auto"/>
          <w:sz w:val="24"/>
          <w:szCs w:val="24"/>
        </w:rPr>
        <w:t>4 класс, 34 часа в год</w:t>
      </w:r>
    </w:p>
    <w:p w:rsidR="00BC6582" w:rsidRPr="0063030D" w:rsidRDefault="00BC6582" w:rsidP="0063030D">
      <w:pPr>
        <w:spacing w:after="0" w:line="240" w:lineRule="auto"/>
        <w:ind w:right="1134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63030D">
        <w:rPr>
          <w:rFonts w:ascii="Times New Roman" w:eastAsia="Times New Roman" w:hAnsi="Times New Roman"/>
          <w:color w:val="auto"/>
          <w:sz w:val="24"/>
          <w:szCs w:val="24"/>
        </w:rPr>
        <w:t>Разработчик программы: Репина Елизавета Сергеевна,                        учитель начальных классов, І квалификационная категория</w:t>
      </w:r>
    </w:p>
    <w:p w:rsidR="00BC6582" w:rsidRPr="0063030D" w:rsidRDefault="00BC6582" w:rsidP="0063030D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Default="00BC6582" w:rsidP="0063030D">
      <w:pPr>
        <w:spacing w:after="0" w:line="240" w:lineRule="auto"/>
        <w:ind w:left="1134" w:right="113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7F4D83" w:rsidRDefault="007F4D83" w:rsidP="0063030D">
      <w:pPr>
        <w:spacing w:after="0" w:line="240" w:lineRule="auto"/>
        <w:ind w:left="1134" w:right="113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7F4D83" w:rsidRDefault="007F4D83" w:rsidP="0063030D">
      <w:pPr>
        <w:spacing w:after="0" w:line="240" w:lineRule="auto"/>
        <w:ind w:left="1134" w:right="113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7F4D83" w:rsidRDefault="007F4D83" w:rsidP="0063030D">
      <w:pPr>
        <w:spacing w:after="0" w:line="240" w:lineRule="auto"/>
        <w:ind w:left="1134" w:right="113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7F4D83" w:rsidRDefault="007F4D83" w:rsidP="0063030D">
      <w:pPr>
        <w:spacing w:after="0" w:line="240" w:lineRule="auto"/>
        <w:ind w:left="1134" w:right="113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7F4D83" w:rsidRDefault="007F4D83" w:rsidP="0063030D">
      <w:pPr>
        <w:spacing w:after="0" w:line="240" w:lineRule="auto"/>
        <w:ind w:left="1134" w:right="113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7F4D83" w:rsidRPr="0063030D" w:rsidRDefault="007F4D83" w:rsidP="0063030D">
      <w:pPr>
        <w:spacing w:after="0" w:line="240" w:lineRule="auto"/>
        <w:ind w:left="1134" w:right="113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left="1134" w:right="113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C6582" w:rsidRPr="0063030D" w:rsidRDefault="00BC6582" w:rsidP="0063030D">
      <w:pPr>
        <w:spacing w:after="0" w:line="240" w:lineRule="auto"/>
        <w:ind w:right="1134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63030D">
        <w:rPr>
          <w:rFonts w:ascii="Times New Roman" w:eastAsia="Times New Roman" w:hAnsi="Times New Roman"/>
          <w:color w:val="auto"/>
          <w:sz w:val="24"/>
          <w:szCs w:val="24"/>
        </w:rPr>
        <w:t>2018г.</w:t>
      </w:r>
    </w:p>
    <w:p w:rsidR="00B216EB" w:rsidRPr="0063030D" w:rsidRDefault="00BC6582" w:rsidP="0063030D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63030D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 xml:space="preserve"> </w:t>
      </w:r>
      <w:r w:rsidR="00B216EB" w:rsidRPr="0063030D">
        <w:rPr>
          <w:rFonts w:asciiTheme="minorHAnsi" w:eastAsia="Times New Roman" w:hAnsiTheme="minorHAnsi" w:cstheme="minorHAnsi"/>
          <w:color w:val="auto"/>
          <w:sz w:val="24"/>
          <w:szCs w:val="24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  программы</w:t>
      </w:r>
      <w:r w:rsidR="007F4D83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Б.М. Неменского, В.Г. Горяева</w:t>
      </w:r>
      <w:r w:rsidR="00B216EB" w:rsidRPr="0063030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и др. </w:t>
      </w:r>
    </w:p>
    <w:p w:rsidR="000B02AC" w:rsidRPr="0063030D" w:rsidRDefault="000B02AC" w:rsidP="007F4D8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/>
          <w:b/>
          <w:color w:val="000000"/>
          <w:sz w:val="24"/>
          <w:szCs w:val="24"/>
        </w:rPr>
      </w:pPr>
      <w:r w:rsidRPr="0063030D">
        <w:rPr>
          <w:rFonts w:ascii="Times New Roman" w:eastAsia="Times New Roman" w:hAnsi="Times New Roman"/>
          <w:b/>
          <w:color w:val="000000"/>
          <w:sz w:val="24"/>
          <w:szCs w:val="24"/>
        </w:rPr>
        <w:t>Планируемые результаты: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b/>
          <w:iCs/>
          <w:color w:val="auto"/>
        </w:rPr>
        <w:t>Личностные</w:t>
      </w:r>
      <w:r w:rsidRPr="0063030D">
        <w:rPr>
          <w:rFonts w:ascii="Times New Roman" w:hAnsi="Times New Roman" w:cs="Times New Roman"/>
          <w:b/>
          <w:color w:val="auto"/>
        </w:rPr>
        <w:t xml:space="preserve"> </w:t>
      </w:r>
      <w:r w:rsidRPr="0063030D">
        <w:rPr>
          <w:rFonts w:ascii="Times New Roman" w:hAnsi="Times New Roman" w:cs="Times New Roman"/>
          <w:color w:val="auto"/>
        </w:rPr>
        <w:t xml:space="preserve">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 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чувство гордости за культуру и искусство Родины, своего города;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уважительное отношение к культуре и искусству других народов нашей страны и мира в целом;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понимание особой роли культуры и искусства в жизни общества и каждого отдельного человека;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сформированность эстетических чувств, художественно-творческого мышления, наблюдательности и фантазии;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BC6582" w:rsidRPr="0063030D" w:rsidRDefault="00BC6582" w:rsidP="0063030D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умение сотрудничать с товарищами в процессе совместной деятельности, соотносить свою часть работы с общим замыслом;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b/>
          <w:iCs/>
          <w:color w:val="auto"/>
        </w:rPr>
        <w:t>Метапредметные</w:t>
      </w:r>
      <w:r w:rsidRPr="0063030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63030D">
        <w:rPr>
          <w:rFonts w:ascii="Times New Roman" w:hAnsi="Times New Roman" w:cs="Times New Roman"/>
          <w:color w:val="auto"/>
        </w:rPr>
        <w:t xml:space="preserve">результаты характеризуют уровень </w:t>
      </w:r>
      <w:proofErr w:type="spellStart"/>
      <w:r w:rsidRPr="0063030D">
        <w:rPr>
          <w:rFonts w:ascii="Times New Roman" w:hAnsi="Times New Roman" w:cs="Times New Roman"/>
          <w:color w:val="auto"/>
        </w:rPr>
        <w:t>сформулированности</w:t>
      </w:r>
      <w:proofErr w:type="spellEnd"/>
      <w:r w:rsidRPr="0063030D">
        <w:rPr>
          <w:rFonts w:ascii="Times New Roman" w:hAnsi="Times New Roman" w:cs="Times New Roman"/>
          <w:color w:val="auto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освоение способов решения проблем творческого и поискового характера;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освоение начальных форм познавательной и личностной рефлексии;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овладение логическими действиями сравнения, анализа, синтеза, обобщения, классификации по родовидовым признакам;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овладение умением вести диалог, распределять функции и роли в процессе выполнения коллективной творческой работы;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умение рационально строить самостоятельную творческую деятельность, умение организовать место занятий;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lastRenderedPageBreak/>
        <w:t>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BC6582" w:rsidRPr="0063030D" w:rsidRDefault="00BC6582" w:rsidP="0063030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b/>
          <w:iCs/>
          <w:color w:val="auto"/>
        </w:rPr>
        <w:t>Предметные</w:t>
      </w:r>
      <w:r w:rsidRPr="0063030D">
        <w:rPr>
          <w:rFonts w:ascii="Times New Roman" w:hAnsi="Times New Roman" w:cs="Times New Roman"/>
          <w:b/>
          <w:color w:val="auto"/>
        </w:rPr>
        <w:t xml:space="preserve"> </w:t>
      </w:r>
      <w:r w:rsidRPr="0063030D">
        <w:rPr>
          <w:rFonts w:ascii="Times New Roman" w:hAnsi="Times New Roman" w:cs="Times New Roman"/>
          <w:color w:val="auto"/>
        </w:rPr>
        <w:t>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овладение практическими умениями и навыками в восприятии, анализе и оценке произведений искусства;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знание основных видов и жанров пространственно-визуальных искусств;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понимание образной природы искусства;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эстетическая оценка явлений природы, событий окружающего мира;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применение художественных умений, знаний и представлений в процессе выполнения художественно-творческих работ;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усвоение названий ведущих художественных музеев России и художественных музеев своего региона;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BC6582" w:rsidRPr="0063030D" w:rsidRDefault="00BC6582" w:rsidP="0063030D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умение компоновать на плоскости листа и в объеме задуманный художественный образ;</w:t>
      </w:r>
    </w:p>
    <w:p w:rsidR="00BC6582" w:rsidRPr="0063030D" w:rsidRDefault="00BC6582" w:rsidP="0063030D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освоение умений применять в художественно-творческой деятельности основы цветоведения, основы графической грамоты;</w:t>
      </w:r>
    </w:p>
    <w:p w:rsidR="00BC6582" w:rsidRPr="0063030D" w:rsidRDefault="00BC6582" w:rsidP="0063030D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BC6582" w:rsidRPr="0063030D" w:rsidRDefault="00BC6582" w:rsidP="0063030D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lastRenderedPageBreak/>
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B216EB" w:rsidRPr="0063030D" w:rsidRDefault="00B216EB" w:rsidP="0063030D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3030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Содержание </w:t>
      </w:r>
      <w:r w:rsidR="00BC6582" w:rsidRPr="0063030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учебного предмета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63030D">
        <w:rPr>
          <w:rFonts w:ascii="Times New Roman" w:hAnsi="Times New Roman" w:cs="Times New Roman"/>
          <w:b/>
          <w:bCs/>
          <w:color w:val="auto"/>
        </w:rPr>
        <w:t>Истоки родного искусства (8 ч).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63030D">
        <w:rPr>
          <w:rFonts w:ascii="Times New Roman" w:hAnsi="Times New Roman" w:cs="Times New Roman"/>
          <w:b/>
          <w:bCs/>
          <w:color w:val="auto"/>
        </w:rPr>
        <w:t>Древние города нашей земли (7 ч).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63030D">
        <w:rPr>
          <w:rFonts w:ascii="Times New Roman" w:hAnsi="Times New Roman" w:cs="Times New Roman"/>
          <w:b/>
          <w:bCs/>
          <w:color w:val="auto"/>
        </w:rPr>
        <w:t>Каждый народ – художник (11 ч).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63030D">
        <w:rPr>
          <w:rFonts w:ascii="Times New Roman" w:hAnsi="Times New Roman" w:cs="Times New Roman"/>
          <w:b/>
          <w:bCs/>
          <w:color w:val="auto"/>
        </w:rPr>
        <w:t>Искусство объединяет народы (8 ч).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bookmarkStart w:id="1" w:name="_Toc339973320"/>
      <w:bookmarkEnd w:id="1"/>
      <w:r w:rsidRPr="0063030D">
        <w:rPr>
          <w:rFonts w:ascii="Times New Roman" w:hAnsi="Times New Roman" w:cs="Times New Roman"/>
          <w:color w:val="auto"/>
        </w:rPr>
        <w:t xml:space="preserve">В процессе художественного воспитания и обучения ребенка в 4 классе происходит формирование представления о многообразии художественных культур народов Земли и о единстве представлений народов о духовной красоте человека. Ребенок узнает, что 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 Цельность каждой культуры также важнейший элемент содержания, который необходимо ощутить детям. Художественные представления предстают как зримые сказки о культурах. Детям присуще стремление, чуткость к образному пониманию мира, соотносимому с сознанием, </w:t>
      </w:r>
      <w:r w:rsidRPr="0063030D">
        <w:rPr>
          <w:rFonts w:ascii="Times New Roman" w:hAnsi="Times New Roman" w:cs="Times New Roman"/>
          <w:color w:val="auto"/>
        </w:rPr>
        <w:lastRenderedPageBreak/>
        <w:t xml:space="preserve">выраженным в народных искусствах. Здесь должна господствовать правда художественного образа. 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>Тема 4 класса – «Каждый народ – художник». 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BC6582" w:rsidRPr="0063030D" w:rsidRDefault="00BC6582" w:rsidP="0063030D">
      <w:pPr>
        <w:pStyle w:val="ParagraphStyle"/>
        <w:ind w:firstLine="360"/>
        <w:jc w:val="both"/>
        <w:rPr>
          <w:rFonts w:ascii="Times New Roman" w:hAnsi="Times New Roman" w:cs="Times New Roman"/>
          <w:color w:val="auto"/>
        </w:rPr>
      </w:pPr>
      <w:r w:rsidRPr="0063030D">
        <w:rPr>
          <w:rFonts w:ascii="Times New Roman" w:hAnsi="Times New Roman" w:cs="Times New Roman"/>
          <w:color w:val="auto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 </w:t>
      </w:r>
    </w:p>
    <w:p w:rsidR="006E609F" w:rsidRPr="0063030D" w:rsidRDefault="006E609F" w:rsidP="0063030D">
      <w:pPr>
        <w:spacing w:line="240" w:lineRule="auto"/>
        <w:ind w:left="-426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39973321"/>
      <w:bookmarkEnd w:id="2"/>
    </w:p>
    <w:p w:rsidR="006E609F" w:rsidRPr="0063030D" w:rsidRDefault="006E609F" w:rsidP="0063030D">
      <w:pPr>
        <w:spacing w:line="240" w:lineRule="auto"/>
        <w:ind w:left="-426"/>
        <w:rPr>
          <w:rFonts w:asciiTheme="minorHAnsi" w:hAnsiTheme="minorHAnsi" w:cstheme="minorHAnsi"/>
          <w:color w:val="auto"/>
          <w:sz w:val="24"/>
          <w:szCs w:val="24"/>
        </w:rPr>
      </w:pPr>
    </w:p>
    <w:p w:rsidR="001E7497" w:rsidRPr="0063030D" w:rsidRDefault="001E7497" w:rsidP="0063030D">
      <w:pPr>
        <w:shd w:val="clear" w:color="auto" w:fill="FFFFFF"/>
        <w:spacing w:line="240" w:lineRule="auto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E609F" w:rsidRPr="0063030D" w:rsidRDefault="006E609F" w:rsidP="0063030D">
      <w:pPr>
        <w:shd w:val="clear" w:color="auto" w:fill="FFFFFF"/>
        <w:spacing w:line="240" w:lineRule="auto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E609F" w:rsidRPr="0063030D" w:rsidRDefault="006E609F" w:rsidP="0063030D">
      <w:pPr>
        <w:shd w:val="clear" w:color="auto" w:fill="FFFFFF"/>
        <w:spacing w:line="240" w:lineRule="auto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E609F" w:rsidRPr="0063030D" w:rsidRDefault="006E609F" w:rsidP="0063030D">
      <w:pPr>
        <w:shd w:val="clear" w:color="auto" w:fill="FFFFFF"/>
        <w:spacing w:line="240" w:lineRule="auto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E609F" w:rsidRPr="0063030D" w:rsidRDefault="006E609F" w:rsidP="0063030D">
      <w:pPr>
        <w:shd w:val="clear" w:color="auto" w:fill="FFFFFF"/>
        <w:spacing w:line="240" w:lineRule="auto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E609F" w:rsidRPr="0063030D" w:rsidRDefault="006E609F" w:rsidP="0063030D">
      <w:pPr>
        <w:shd w:val="clear" w:color="auto" w:fill="FFFFFF"/>
        <w:spacing w:line="240" w:lineRule="auto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E609F" w:rsidRPr="0063030D" w:rsidRDefault="006E609F" w:rsidP="0063030D">
      <w:pPr>
        <w:shd w:val="clear" w:color="auto" w:fill="FFFFFF"/>
        <w:spacing w:line="240" w:lineRule="auto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E609F" w:rsidRPr="0063030D" w:rsidRDefault="006E609F" w:rsidP="0063030D">
      <w:pPr>
        <w:shd w:val="clear" w:color="auto" w:fill="FFFFFF"/>
        <w:spacing w:line="240" w:lineRule="auto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E609F" w:rsidRPr="0063030D" w:rsidRDefault="006E609F" w:rsidP="0063030D">
      <w:pPr>
        <w:shd w:val="clear" w:color="auto" w:fill="FFFFFF"/>
        <w:spacing w:line="240" w:lineRule="auto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E609F" w:rsidRPr="0063030D" w:rsidRDefault="006E609F" w:rsidP="0063030D">
      <w:pPr>
        <w:shd w:val="clear" w:color="auto" w:fill="FFFFFF"/>
        <w:spacing w:line="240" w:lineRule="auto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E609F" w:rsidRPr="0063030D" w:rsidRDefault="006E609F" w:rsidP="0063030D">
      <w:pPr>
        <w:shd w:val="clear" w:color="auto" w:fill="FFFFFF"/>
        <w:spacing w:line="240" w:lineRule="auto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E609F" w:rsidRPr="0063030D" w:rsidRDefault="006E609F" w:rsidP="0063030D">
      <w:pPr>
        <w:shd w:val="clear" w:color="auto" w:fill="FFFFFF"/>
        <w:spacing w:line="240" w:lineRule="auto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E609F" w:rsidRPr="0063030D" w:rsidRDefault="006E609F" w:rsidP="0063030D">
      <w:pPr>
        <w:shd w:val="clear" w:color="auto" w:fill="FFFFFF"/>
        <w:spacing w:line="240" w:lineRule="auto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E7497" w:rsidRDefault="001E7497" w:rsidP="0063030D">
      <w:pPr>
        <w:spacing w:line="240" w:lineRule="auto"/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</w:p>
    <w:p w:rsidR="0063030D" w:rsidRDefault="0063030D" w:rsidP="0063030D">
      <w:pPr>
        <w:spacing w:line="240" w:lineRule="auto"/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</w:p>
    <w:p w:rsidR="0063030D" w:rsidRDefault="0063030D" w:rsidP="0063030D">
      <w:pPr>
        <w:spacing w:line="240" w:lineRule="auto"/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</w:p>
    <w:p w:rsidR="0063030D" w:rsidRDefault="0063030D" w:rsidP="0063030D">
      <w:pPr>
        <w:spacing w:line="240" w:lineRule="auto"/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</w:p>
    <w:p w:rsidR="0063030D" w:rsidRDefault="0063030D" w:rsidP="0063030D">
      <w:pPr>
        <w:spacing w:line="240" w:lineRule="auto"/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</w:p>
    <w:p w:rsidR="0063030D" w:rsidRDefault="0063030D" w:rsidP="0063030D">
      <w:pPr>
        <w:spacing w:line="240" w:lineRule="auto"/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</w:p>
    <w:p w:rsidR="0063030D" w:rsidRDefault="0063030D" w:rsidP="0063030D">
      <w:pPr>
        <w:spacing w:line="240" w:lineRule="auto"/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</w:p>
    <w:p w:rsidR="0063030D" w:rsidRPr="0063030D" w:rsidRDefault="0063030D" w:rsidP="0063030D">
      <w:pPr>
        <w:spacing w:line="240" w:lineRule="auto"/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</w:p>
    <w:p w:rsidR="00353D1F" w:rsidRPr="007F4D83" w:rsidRDefault="000B02AC" w:rsidP="007F4D83">
      <w:pPr>
        <w:spacing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24"/>
        </w:rPr>
      </w:pPr>
      <w:proofErr w:type="gramStart"/>
      <w:r w:rsidRPr="0063030D">
        <w:rPr>
          <w:rFonts w:ascii="Times New Roman" w:eastAsia="Times New Roman" w:hAnsi="Times New Roman"/>
          <w:b/>
          <w:color w:val="auto"/>
          <w:sz w:val="24"/>
          <w:szCs w:val="24"/>
        </w:rPr>
        <w:lastRenderedPageBreak/>
        <w:t>Календарно-т</w:t>
      </w:r>
      <w:r w:rsidR="00227CFA" w:rsidRPr="0063030D">
        <w:rPr>
          <w:rFonts w:ascii="Times New Roman" w:eastAsia="Times New Roman" w:hAnsi="Times New Roman"/>
          <w:b/>
          <w:color w:val="auto"/>
          <w:sz w:val="24"/>
          <w:szCs w:val="24"/>
        </w:rPr>
        <w:t>ематическое планирован</w:t>
      </w:r>
      <w:r w:rsidRPr="0063030D">
        <w:rPr>
          <w:rFonts w:ascii="Times New Roman" w:eastAsia="Times New Roman" w:hAnsi="Times New Roman"/>
          <w:b/>
          <w:color w:val="auto"/>
          <w:sz w:val="24"/>
          <w:szCs w:val="24"/>
        </w:rPr>
        <w:t>ие</w:t>
      </w:r>
      <w:r w:rsidR="007F4D8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              </w:t>
      </w:r>
      <w:r w:rsidR="00353D1F" w:rsidRPr="007F4D83">
        <w:rPr>
          <w:rFonts w:ascii="Times New Roman" w:eastAsia="Times New Roman" w:hAnsi="Times New Roman"/>
          <w:color w:val="auto"/>
          <w:sz w:val="24"/>
        </w:rPr>
        <w:t xml:space="preserve">(УМК </w:t>
      </w:r>
      <w:r w:rsidR="00353D1F" w:rsidRPr="007F4D83">
        <w:rPr>
          <w:rFonts w:ascii="Times New Roman" w:hAnsi="Times New Roman"/>
          <w:iCs/>
          <w:color w:val="auto"/>
          <w:sz w:val="24"/>
        </w:rPr>
        <w:t>Неменск</w:t>
      </w:r>
      <w:r w:rsidR="007F4D83">
        <w:rPr>
          <w:rFonts w:ascii="Times New Roman" w:hAnsi="Times New Roman"/>
          <w:iCs/>
          <w:color w:val="auto"/>
          <w:sz w:val="24"/>
        </w:rPr>
        <w:t>ий</w:t>
      </w:r>
      <w:r w:rsidR="00353D1F" w:rsidRPr="007F4D83">
        <w:rPr>
          <w:rFonts w:ascii="Times New Roman" w:hAnsi="Times New Roman"/>
          <w:iCs/>
          <w:color w:val="auto"/>
          <w:sz w:val="24"/>
        </w:rPr>
        <w:t xml:space="preserve"> Б. М.</w:t>
      </w:r>
      <w:r w:rsidR="007F4D83">
        <w:rPr>
          <w:rFonts w:ascii="Times New Roman" w:hAnsi="Times New Roman"/>
          <w:iCs/>
          <w:color w:val="auto"/>
          <w:sz w:val="24"/>
        </w:rPr>
        <w:t xml:space="preserve"> Изобразительное искусство, 4 класс.</w:t>
      </w:r>
      <w:proofErr w:type="gramEnd"/>
      <w:r w:rsidR="00353D1F" w:rsidRPr="007F4D83">
        <w:rPr>
          <w:rFonts w:ascii="Times New Roman" w:hAnsi="Times New Roman"/>
          <w:iCs/>
          <w:color w:val="auto"/>
          <w:sz w:val="24"/>
        </w:rPr>
        <w:t xml:space="preserve"> - </w:t>
      </w:r>
      <w:proofErr w:type="gramStart"/>
      <w:r w:rsidR="00353D1F" w:rsidRPr="007F4D83">
        <w:rPr>
          <w:rFonts w:ascii="Times New Roman" w:hAnsi="Times New Roman"/>
          <w:iCs/>
          <w:color w:val="auto"/>
          <w:sz w:val="24"/>
        </w:rPr>
        <w:t>М.: Просвещение, 2012)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6519"/>
        <w:gridCol w:w="1021"/>
        <w:gridCol w:w="1858"/>
      </w:tblGrid>
      <w:tr w:rsidR="000B02AC" w:rsidRPr="0063030D" w:rsidTr="00E91D71">
        <w:trPr>
          <w:trHeight w:val="668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495B46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Часы</w:t>
            </w:r>
            <w:r w:rsidR="00495B46" w:rsidRPr="0063030D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 xml:space="preserve">Дата </w:t>
            </w:r>
          </w:p>
        </w:tc>
      </w:tr>
      <w:tr w:rsidR="00353D1F" w:rsidRPr="0063030D" w:rsidTr="00E91D71">
        <w:trPr>
          <w:trHeight w:val="346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1F" w:rsidRPr="0063030D" w:rsidRDefault="00353D1F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1F" w:rsidRPr="0063030D" w:rsidRDefault="00353D1F" w:rsidP="0063030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63030D">
              <w:rPr>
                <w:rFonts w:ascii="Times New Roman" w:hAnsi="Times New Roman" w:cs="Times New Roman"/>
                <w:b/>
                <w:bCs/>
                <w:color w:val="auto"/>
              </w:rPr>
              <w:t>Истоки родного искусства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1F" w:rsidRPr="0063030D" w:rsidRDefault="00353D1F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1F" w:rsidRPr="0063030D" w:rsidRDefault="00353D1F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</w:p>
        </w:tc>
      </w:tr>
      <w:tr w:rsidR="000B02AC" w:rsidRPr="0063030D" w:rsidTr="00E91D71">
        <w:trPr>
          <w:trHeight w:val="346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8F0396" w:rsidP="0063030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3030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Пейзаж  родной земли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</w:p>
        </w:tc>
      </w:tr>
      <w:tr w:rsidR="000B02AC" w:rsidRPr="0063030D" w:rsidTr="00E91D71">
        <w:trPr>
          <w:trHeight w:val="391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2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8F0396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Красота природы в произведениях русской живописи</w:t>
            </w:r>
          </w:p>
          <w:p w:rsidR="00E91D71" w:rsidRPr="0063030D" w:rsidRDefault="00E91D71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</w:p>
        </w:tc>
      </w:tr>
      <w:tr w:rsidR="000B02AC" w:rsidRPr="0063030D" w:rsidTr="00E91D71">
        <w:trPr>
          <w:trHeight w:val="40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3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BD47D0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 xml:space="preserve">Красота человека. </w:t>
            </w:r>
            <w:r w:rsidR="008F0396"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Русская красавица</w:t>
            </w:r>
          </w:p>
          <w:p w:rsidR="00E91D71" w:rsidRPr="0063030D" w:rsidRDefault="00E91D71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</w:p>
        </w:tc>
      </w:tr>
      <w:tr w:rsidR="000B02AC" w:rsidRPr="0063030D" w:rsidTr="00E91D71">
        <w:trPr>
          <w:trHeight w:val="41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4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BD47D0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proofErr w:type="gramStart"/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Деревня-деревянный</w:t>
            </w:r>
            <w:proofErr w:type="gramEnd"/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 xml:space="preserve"> мир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</w:p>
        </w:tc>
      </w:tr>
      <w:tr w:rsidR="000B02AC" w:rsidRPr="0063030D" w:rsidTr="00E91D71">
        <w:trPr>
          <w:trHeight w:val="34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5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BD47D0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Украшения избы и их значение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</w:p>
        </w:tc>
      </w:tr>
      <w:tr w:rsidR="000B02AC" w:rsidRPr="0063030D" w:rsidTr="00E91D71">
        <w:trPr>
          <w:trHeight w:val="347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6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8F0396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Образ русского человека в произведениях художников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</w:p>
        </w:tc>
      </w:tr>
      <w:tr w:rsidR="000B02AC" w:rsidRPr="0063030D" w:rsidTr="00E91D71">
        <w:trPr>
          <w:trHeight w:val="491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7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8F0396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Календарные </w:t>
            </w:r>
            <w:r w:rsidR="000B02AC"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праздники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</w:p>
        </w:tc>
      </w:tr>
      <w:tr w:rsidR="000B02AC" w:rsidRPr="0063030D" w:rsidTr="00E91D71">
        <w:trPr>
          <w:trHeight w:val="431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8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</w:p>
        </w:tc>
      </w:tr>
      <w:tr w:rsidR="00353D1F" w:rsidRPr="0063030D" w:rsidTr="00353D1F">
        <w:trPr>
          <w:trHeight w:val="451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1F" w:rsidRPr="0063030D" w:rsidRDefault="00353D1F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1F" w:rsidRPr="0063030D" w:rsidRDefault="00353D1F" w:rsidP="00630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1F" w:rsidRPr="0063030D" w:rsidRDefault="00353D1F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1F" w:rsidRPr="0063030D" w:rsidRDefault="00353D1F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B02AC" w:rsidRPr="0063030D" w:rsidTr="00353D1F">
        <w:trPr>
          <w:trHeight w:val="451"/>
        </w:trPr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71" w:rsidRPr="0063030D" w:rsidRDefault="000B02AC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Родной угол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507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Древние соборы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506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Города Русской земли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489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12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BD47D0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Древне</w:t>
            </w:r>
            <w:r w:rsidR="001573E2"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русские воины</w:t>
            </w: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1573E2"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- защитники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459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13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1573E2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«Золотое кольцо России»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457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14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1573E2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Узорочье теремов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441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15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BD47D0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П</w:t>
            </w:r>
            <w:r w:rsidR="000B02AC"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ир в теремных палатах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353D1F" w:rsidRPr="0063030D" w:rsidTr="00353D1F">
        <w:trPr>
          <w:trHeight w:val="487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1F" w:rsidRPr="0063030D" w:rsidRDefault="00353D1F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1F" w:rsidRPr="0063030D" w:rsidRDefault="00353D1F" w:rsidP="0063030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63030D">
              <w:rPr>
                <w:rFonts w:ascii="Times New Roman" w:hAnsi="Times New Roman" w:cs="Times New Roman"/>
                <w:b/>
                <w:bCs/>
                <w:color w:val="auto"/>
              </w:rPr>
              <w:t>Каждый народ – художник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1F" w:rsidRPr="0063030D" w:rsidRDefault="00353D1F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1F" w:rsidRPr="0063030D" w:rsidRDefault="00353D1F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B02AC" w:rsidRPr="0063030D" w:rsidTr="00353D1F">
        <w:trPr>
          <w:trHeight w:val="487"/>
        </w:trPr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16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1573E2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Страна восходящего солнца. Праздник цветения сакуры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469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17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BD47D0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 xml:space="preserve">Образ художественной культуры Японии. Оригами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32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18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BD47D0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Образ женской красоты, характер в японской культуре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43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19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Народы гор и степей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401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BD47D0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Юрта как произведение искусства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421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Города в пустыне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36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22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Древняя Эллада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41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23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BD47D0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Мифологические представления Древней Греции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471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24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Средневеков</w:t>
            </w:r>
            <w:r w:rsidR="00BD47D0"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ый город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45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25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BD47D0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Образ готического храма в Средневековом городе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63030D">
        <w:trPr>
          <w:trHeight w:val="562"/>
        </w:trPr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1 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353D1F" w:rsidRPr="0063030D" w:rsidTr="00353D1F">
        <w:trPr>
          <w:trHeight w:val="54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1F" w:rsidRPr="0063030D" w:rsidRDefault="00353D1F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1F" w:rsidRPr="0063030D" w:rsidRDefault="00353D1F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1F" w:rsidRPr="0063030D" w:rsidRDefault="00353D1F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1F" w:rsidRPr="0063030D" w:rsidRDefault="00353D1F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B02AC" w:rsidRPr="0063030D" w:rsidTr="00353D1F">
        <w:trPr>
          <w:trHeight w:val="545"/>
        </w:trPr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27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BD47D0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М</w:t>
            </w:r>
            <w:r w:rsidR="000B02AC"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атеринство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1573E2">
        <w:trPr>
          <w:trHeight w:val="549"/>
        </w:trPr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28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BD47D0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Образ Богоматери в русском и западноевропейском искусстве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1573E2">
        <w:trPr>
          <w:trHeight w:val="55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29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BD47D0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Мудрость старости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1573E2">
        <w:trPr>
          <w:trHeight w:val="429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30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BE161E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Сопереживание. Дорогою добра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1573E2">
        <w:trPr>
          <w:trHeight w:val="407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31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BE161E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 xml:space="preserve">Герои - </w:t>
            </w:r>
            <w:r w:rsidR="001573E2"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защитники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439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32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BE161E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Героическая тема в искусстве разных народов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E91D71">
        <w:trPr>
          <w:trHeight w:val="43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33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Юность и надежды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0B02AC" w:rsidRPr="0063030D" w:rsidTr="0063030D">
        <w:trPr>
          <w:trHeight w:val="571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34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1573E2" w:rsidP="00630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Искусство народов мира</w:t>
            </w:r>
            <w:r w:rsidR="00BE161E"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0B02AC"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(обобщение темы)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AC" w:rsidRPr="0063030D" w:rsidRDefault="000B02AC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</w:tc>
      </w:tr>
      <w:tr w:rsidR="00BE161E" w:rsidRPr="0063030D" w:rsidTr="0063030D">
        <w:trPr>
          <w:trHeight w:val="571"/>
        </w:trPr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1E" w:rsidRPr="0063030D" w:rsidRDefault="00BE161E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1E" w:rsidRPr="0063030D" w:rsidRDefault="00BE161E" w:rsidP="00630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1E" w:rsidRPr="0063030D" w:rsidRDefault="00BE161E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63030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34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1E" w:rsidRPr="0063030D" w:rsidRDefault="00BE161E" w:rsidP="00630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8601FA" w:rsidRPr="0063030D" w:rsidRDefault="008601FA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8F0396" w:rsidRPr="0063030D" w:rsidRDefault="008F039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8F0396" w:rsidRPr="0063030D" w:rsidRDefault="008F039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8F0396" w:rsidRPr="0063030D" w:rsidRDefault="008F039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1415C6" w:rsidRPr="0063030D" w:rsidRDefault="001415C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1415C6" w:rsidRPr="0063030D" w:rsidRDefault="001415C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1415C6" w:rsidRPr="0063030D" w:rsidRDefault="001415C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1415C6" w:rsidRPr="0063030D" w:rsidRDefault="001415C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1415C6" w:rsidRPr="0063030D" w:rsidRDefault="001415C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1415C6" w:rsidRPr="0063030D" w:rsidRDefault="001415C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1415C6" w:rsidRPr="0063030D" w:rsidRDefault="001415C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1415C6" w:rsidRPr="0063030D" w:rsidRDefault="001415C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1415C6" w:rsidRPr="0063030D" w:rsidRDefault="001415C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1415C6" w:rsidRPr="0063030D" w:rsidRDefault="001415C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1415C6" w:rsidRPr="0063030D" w:rsidRDefault="001415C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1415C6" w:rsidRPr="0063030D" w:rsidRDefault="001415C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1415C6" w:rsidRPr="0063030D" w:rsidRDefault="001415C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1415C6" w:rsidRPr="0063030D" w:rsidRDefault="001415C6" w:rsidP="006303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</w:p>
    <w:p w:rsidR="001415C6" w:rsidRPr="0063030D" w:rsidRDefault="001415C6" w:rsidP="0063030D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3030D">
        <w:rPr>
          <w:rFonts w:ascii="Times New Roman" w:hAnsi="Times New Roman"/>
          <w:b/>
          <w:color w:val="auto"/>
          <w:sz w:val="24"/>
          <w:szCs w:val="24"/>
        </w:rPr>
        <w:lastRenderedPageBreak/>
        <w:t>Используемая литература:</w:t>
      </w:r>
    </w:p>
    <w:p w:rsidR="001415C6" w:rsidRPr="0063030D" w:rsidRDefault="001415C6" w:rsidP="0063030D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353D1F" w:rsidRPr="0063030D" w:rsidRDefault="00353D1F" w:rsidP="0063030D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63030D">
        <w:rPr>
          <w:rFonts w:ascii="Times New Roman" w:hAnsi="Times New Roman" w:cs="Times New Roman"/>
          <w:iCs/>
          <w:color w:val="auto"/>
        </w:rPr>
        <w:t>Неменская, Л. А.</w:t>
      </w:r>
      <w:r w:rsidRPr="0063030D">
        <w:rPr>
          <w:rFonts w:ascii="Times New Roman" w:hAnsi="Times New Roman" w:cs="Times New Roman"/>
          <w:color w:val="auto"/>
        </w:rPr>
        <w:t xml:space="preserve"> Изобразительное искусство. Каждый народ – художник. 4 </w:t>
      </w:r>
      <w:proofErr w:type="spellStart"/>
      <w:r w:rsidRPr="0063030D">
        <w:rPr>
          <w:rFonts w:ascii="Times New Roman" w:hAnsi="Times New Roman" w:cs="Times New Roman"/>
          <w:color w:val="auto"/>
        </w:rPr>
        <w:t>кл</w:t>
      </w:r>
      <w:proofErr w:type="spellEnd"/>
      <w:r w:rsidRPr="0063030D">
        <w:rPr>
          <w:rFonts w:ascii="Times New Roman" w:hAnsi="Times New Roman" w:cs="Times New Roman"/>
          <w:color w:val="auto"/>
        </w:rPr>
        <w:t xml:space="preserve">. : учеб. для </w:t>
      </w:r>
      <w:proofErr w:type="spellStart"/>
      <w:r w:rsidRPr="0063030D">
        <w:rPr>
          <w:rFonts w:ascii="Times New Roman" w:hAnsi="Times New Roman" w:cs="Times New Roman"/>
          <w:color w:val="auto"/>
        </w:rPr>
        <w:t>общеобразоват</w:t>
      </w:r>
      <w:proofErr w:type="spellEnd"/>
      <w:r w:rsidRPr="0063030D">
        <w:rPr>
          <w:rFonts w:ascii="Times New Roman" w:hAnsi="Times New Roman" w:cs="Times New Roman"/>
          <w:color w:val="auto"/>
        </w:rPr>
        <w:t>. учреждений / Л. А. Неменская ; под ред. Б. М. Неменского. – М. : Просвещение, 2012.</w:t>
      </w:r>
    </w:p>
    <w:p w:rsidR="0063030D" w:rsidRPr="0063030D" w:rsidRDefault="0063030D" w:rsidP="0063030D">
      <w:pPr>
        <w:pStyle w:val="ParagraphStyle"/>
        <w:ind w:left="975"/>
        <w:jc w:val="both"/>
        <w:rPr>
          <w:rFonts w:ascii="Times New Roman" w:hAnsi="Times New Roman" w:cs="Times New Roman"/>
          <w:color w:val="auto"/>
          <w:lang w:val="ru-RU"/>
        </w:rPr>
      </w:pPr>
    </w:p>
    <w:p w:rsidR="00353D1F" w:rsidRPr="0063030D" w:rsidRDefault="00353D1F" w:rsidP="0063030D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63030D">
        <w:rPr>
          <w:rFonts w:ascii="Times New Roman" w:hAnsi="Times New Roman" w:cs="Times New Roman"/>
          <w:iCs/>
          <w:color w:val="auto"/>
        </w:rPr>
        <w:t>Неменская, Л. А.</w:t>
      </w:r>
      <w:r w:rsidRPr="0063030D">
        <w:rPr>
          <w:rFonts w:ascii="Times New Roman" w:hAnsi="Times New Roman" w:cs="Times New Roman"/>
          <w:color w:val="auto"/>
        </w:rPr>
        <w:t xml:space="preserve"> Изобразительное искусство. Твоя мастерская. Рабочая тетрадь. 4 </w:t>
      </w:r>
      <w:proofErr w:type="spellStart"/>
      <w:r w:rsidRPr="0063030D">
        <w:rPr>
          <w:rFonts w:ascii="Times New Roman" w:hAnsi="Times New Roman" w:cs="Times New Roman"/>
          <w:color w:val="auto"/>
        </w:rPr>
        <w:t>кл</w:t>
      </w:r>
      <w:proofErr w:type="spellEnd"/>
      <w:r w:rsidRPr="0063030D">
        <w:rPr>
          <w:rFonts w:ascii="Times New Roman" w:hAnsi="Times New Roman" w:cs="Times New Roman"/>
          <w:color w:val="auto"/>
        </w:rPr>
        <w:t>. / Л. А. Неменская ; под ред. Б. М. Неменского. – М. : Прос</w:t>
      </w:r>
      <w:r w:rsidR="007F4D83">
        <w:rPr>
          <w:rFonts w:ascii="Times New Roman" w:hAnsi="Times New Roman" w:cs="Times New Roman"/>
          <w:color w:val="auto"/>
        </w:rPr>
        <w:t>вещение, 201</w:t>
      </w:r>
      <w:r w:rsidR="007F4D83">
        <w:rPr>
          <w:rFonts w:ascii="Times New Roman" w:hAnsi="Times New Roman" w:cs="Times New Roman"/>
          <w:color w:val="auto"/>
          <w:lang w:val="ru-RU"/>
        </w:rPr>
        <w:t>6</w:t>
      </w:r>
      <w:r w:rsidRPr="0063030D">
        <w:rPr>
          <w:rFonts w:ascii="Times New Roman" w:hAnsi="Times New Roman" w:cs="Times New Roman"/>
          <w:color w:val="auto"/>
        </w:rPr>
        <w:t>.</w:t>
      </w:r>
    </w:p>
    <w:p w:rsidR="0063030D" w:rsidRPr="0063030D" w:rsidRDefault="0063030D" w:rsidP="0063030D">
      <w:pPr>
        <w:pStyle w:val="ParagraphStyle"/>
        <w:jc w:val="both"/>
        <w:rPr>
          <w:rFonts w:ascii="Times New Roman" w:hAnsi="Times New Roman" w:cs="Times New Roman"/>
          <w:color w:val="auto"/>
          <w:lang w:val="ru-RU"/>
        </w:rPr>
      </w:pPr>
    </w:p>
    <w:p w:rsidR="00353D1F" w:rsidRPr="0063030D" w:rsidRDefault="00353D1F" w:rsidP="0063030D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63030D">
        <w:rPr>
          <w:rFonts w:ascii="Times New Roman" w:hAnsi="Times New Roman" w:cs="Times New Roman"/>
          <w:iCs/>
          <w:color w:val="auto"/>
        </w:rPr>
        <w:t>Неменская, Л. А.</w:t>
      </w:r>
      <w:r w:rsidRPr="0063030D">
        <w:rPr>
          <w:rFonts w:ascii="Times New Roman" w:hAnsi="Times New Roman" w:cs="Times New Roman"/>
          <w:color w:val="auto"/>
        </w:rPr>
        <w:t xml:space="preserve"> Уроки изобразительного искусства. Поурочные разработки. 1–4 </w:t>
      </w:r>
      <w:proofErr w:type="spellStart"/>
      <w:r w:rsidRPr="0063030D">
        <w:rPr>
          <w:rFonts w:ascii="Times New Roman" w:hAnsi="Times New Roman" w:cs="Times New Roman"/>
          <w:color w:val="auto"/>
        </w:rPr>
        <w:t>кл</w:t>
      </w:r>
      <w:proofErr w:type="spellEnd"/>
      <w:r w:rsidRPr="0063030D">
        <w:rPr>
          <w:rFonts w:ascii="Times New Roman" w:hAnsi="Times New Roman" w:cs="Times New Roman"/>
          <w:color w:val="auto"/>
        </w:rPr>
        <w:t xml:space="preserve">. / Л. А. Неменская, Б. М. Неменский, Е. И. </w:t>
      </w:r>
      <w:proofErr w:type="spellStart"/>
      <w:r w:rsidRPr="0063030D">
        <w:rPr>
          <w:rFonts w:ascii="Times New Roman" w:hAnsi="Times New Roman" w:cs="Times New Roman"/>
          <w:color w:val="auto"/>
        </w:rPr>
        <w:t>Коротеева</w:t>
      </w:r>
      <w:proofErr w:type="spellEnd"/>
      <w:r w:rsidRPr="0063030D">
        <w:rPr>
          <w:rFonts w:ascii="Times New Roman" w:hAnsi="Times New Roman" w:cs="Times New Roman"/>
          <w:color w:val="auto"/>
        </w:rPr>
        <w:t xml:space="preserve"> ; под ред. Б. М. Неме</w:t>
      </w:r>
      <w:r w:rsidR="007F4D83">
        <w:rPr>
          <w:rFonts w:ascii="Times New Roman" w:hAnsi="Times New Roman" w:cs="Times New Roman"/>
          <w:color w:val="auto"/>
        </w:rPr>
        <w:t>нского. – М. : Просвещение, 201</w:t>
      </w:r>
      <w:r w:rsidR="007F4D83">
        <w:rPr>
          <w:rFonts w:ascii="Times New Roman" w:hAnsi="Times New Roman" w:cs="Times New Roman"/>
          <w:color w:val="auto"/>
          <w:lang w:val="ru-RU"/>
        </w:rPr>
        <w:t>4</w:t>
      </w:r>
      <w:r w:rsidRPr="0063030D">
        <w:rPr>
          <w:rFonts w:ascii="Times New Roman" w:hAnsi="Times New Roman" w:cs="Times New Roman"/>
          <w:color w:val="auto"/>
        </w:rPr>
        <w:t>.</w:t>
      </w:r>
    </w:p>
    <w:p w:rsidR="0063030D" w:rsidRPr="0063030D" w:rsidRDefault="0063030D" w:rsidP="0063030D">
      <w:pPr>
        <w:pStyle w:val="ParagraphStyle"/>
        <w:jc w:val="both"/>
        <w:rPr>
          <w:rFonts w:ascii="Times New Roman" w:hAnsi="Times New Roman" w:cs="Times New Roman"/>
          <w:color w:val="auto"/>
          <w:lang w:val="ru-RU"/>
        </w:rPr>
      </w:pPr>
    </w:p>
    <w:p w:rsidR="0063030D" w:rsidRPr="0063030D" w:rsidRDefault="00353D1F" w:rsidP="0063030D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63030D">
        <w:rPr>
          <w:rFonts w:ascii="Times New Roman" w:hAnsi="Times New Roman" w:cs="Times New Roman"/>
          <w:iCs/>
          <w:color w:val="auto"/>
        </w:rPr>
        <w:t>Неменский, Б. М.</w:t>
      </w:r>
      <w:r w:rsidRPr="0063030D">
        <w:rPr>
          <w:rFonts w:ascii="Times New Roman" w:hAnsi="Times New Roman" w:cs="Times New Roman"/>
          <w:color w:val="auto"/>
        </w:rPr>
        <w:t xml:space="preserve"> Изобразительное искусство. Рабочие программы. Предметная линия учебников под редакцией Б. М. Неменского. 1–4 </w:t>
      </w:r>
      <w:proofErr w:type="spellStart"/>
      <w:r w:rsidRPr="0063030D">
        <w:rPr>
          <w:rFonts w:ascii="Times New Roman" w:hAnsi="Times New Roman" w:cs="Times New Roman"/>
          <w:color w:val="auto"/>
        </w:rPr>
        <w:t>кл</w:t>
      </w:r>
      <w:proofErr w:type="spellEnd"/>
      <w:r w:rsidRPr="0063030D">
        <w:rPr>
          <w:rFonts w:ascii="Times New Roman" w:hAnsi="Times New Roman" w:cs="Times New Roman"/>
          <w:color w:val="auto"/>
        </w:rPr>
        <w:t xml:space="preserve">. : пособие для учителей </w:t>
      </w:r>
      <w:proofErr w:type="spellStart"/>
      <w:r w:rsidRPr="0063030D">
        <w:rPr>
          <w:rFonts w:ascii="Times New Roman" w:hAnsi="Times New Roman" w:cs="Times New Roman"/>
          <w:color w:val="auto"/>
        </w:rPr>
        <w:t>общеобразоват</w:t>
      </w:r>
      <w:proofErr w:type="spellEnd"/>
      <w:r w:rsidRPr="0063030D">
        <w:rPr>
          <w:rFonts w:ascii="Times New Roman" w:hAnsi="Times New Roman" w:cs="Times New Roman"/>
          <w:color w:val="auto"/>
        </w:rPr>
        <w:t xml:space="preserve">. учреждений / Б. М. Неменский [и др.]. – М. : Просвещение, 2012. </w:t>
      </w:r>
    </w:p>
    <w:p w:rsidR="0063030D" w:rsidRPr="0063030D" w:rsidRDefault="0063030D" w:rsidP="0063030D">
      <w:pPr>
        <w:pStyle w:val="aa"/>
        <w:rPr>
          <w:rFonts w:ascii="Times New Roman" w:hAnsi="Times New Roman"/>
          <w:iCs/>
          <w:color w:val="auto"/>
        </w:rPr>
      </w:pPr>
    </w:p>
    <w:p w:rsidR="00353D1F" w:rsidRPr="0063030D" w:rsidRDefault="00353D1F" w:rsidP="0063030D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63030D">
        <w:rPr>
          <w:rFonts w:ascii="Times New Roman" w:hAnsi="Times New Roman" w:cs="Times New Roman"/>
          <w:iCs/>
          <w:color w:val="auto"/>
        </w:rPr>
        <w:t xml:space="preserve">Неменский, Б. М. </w:t>
      </w:r>
      <w:r w:rsidRPr="0063030D">
        <w:rPr>
          <w:rFonts w:ascii="Times New Roman" w:hAnsi="Times New Roman" w:cs="Times New Roman"/>
          <w:color w:val="auto"/>
        </w:rPr>
        <w:t xml:space="preserve">Методическое пособие к учебникам по изобразительному искусству : 1–4 </w:t>
      </w:r>
      <w:proofErr w:type="spellStart"/>
      <w:r w:rsidRPr="0063030D">
        <w:rPr>
          <w:rFonts w:ascii="Times New Roman" w:hAnsi="Times New Roman" w:cs="Times New Roman"/>
          <w:color w:val="auto"/>
        </w:rPr>
        <w:t>кл</w:t>
      </w:r>
      <w:proofErr w:type="spellEnd"/>
      <w:r w:rsidRPr="0063030D">
        <w:rPr>
          <w:rFonts w:ascii="Times New Roman" w:hAnsi="Times New Roman" w:cs="Times New Roman"/>
          <w:color w:val="auto"/>
        </w:rPr>
        <w:t xml:space="preserve">. : пособие для учителя / Б. М. Неменский, Л. А. Неменская, Е. И. </w:t>
      </w:r>
      <w:proofErr w:type="spellStart"/>
      <w:r w:rsidRPr="0063030D">
        <w:rPr>
          <w:rFonts w:ascii="Times New Roman" w:hAnsi="Times New Roman" w:cs="Times New Roman"/>
          <w:color w:val="auto"/>
        </w:rPr>
        <w:t>Коротеева</w:t>
      </w:r>
      <w:proofErr w:type="spellEnd"/>
      <w:r w:rsidRPr="0063030D">
        <w:rPr>
          <w:rFonts w:ascii="Times New Roman" w:hAnsi="Times New Roman" w:cs="Times New Roman"/>
          <w:color w:val="auto"/>
        </w:rPr>
        <w:t xml:space="preserve"> ; под ред. Б. М. Неме</w:t>
      </w:r>
      <w:r w:rsidR="007F4D83">
        <w:rPr>
          <w:rFonts w:ascii="Times New Roman" w:hAnsi="Times New Roman" w:cs="Times New Roman"/>
          <w:color w:val="auto"/>
        </w:rPr>
        <w:t>нского. – М. : Просвещение, 201</w:t>
      </w:r>
      <w:r w:rsidR="007F4D83">
        <w:rPr>
          <w:rFonts w:ascii="Times New Roman" w:hAnsi="Times New Roman" w:cs="Times New Roman"/>
          <w:color w:val="auto"/>
          <w:lang w:val="ru-RU"/>
        </w:rPr>
        <w:t>4</w:t>
      </w:r>
      <w:r w:rsidRPr="0063030D">
        <w:rPr>
          <w:rFonts w:ascii="Times New Roman" w:hAnsi="Times New Roman" w:cs="Times New Roman"/>
          <w:color w:val="auto"/>
        </w:rPr>
        <w:t xml:space="preserve">. </w:t>
      </w:r>
    </w:p>
    <w:p w:rsidR="001415C6" w:rsidRPr="0063030D" w:rsidRDefault="001415C6" w:rsidP="0063030D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1415C6" w:rsidRPr="001415C6" w:rsidRDefault="001415C6" w:rsidP="001415C6">
      <w:pPr>
        <w:rPr>
          <w:color w:val="auto"/>
        </w:rPr>
      </w:pPr>
    </w:p>
    <w:p w:rsidR="008F0396" w:rsidRDefault="008F0396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</w:rPr>
      </w:pPr>
    </w:p>
    <w:p w:rsidR="008F0396" w:rsidRDefault="008F0396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</w:rPr>
      </w:pPr>
    </w:p>
    <w:p w:rsidR="008F0396" w:rsidRDefault="008F0396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</w:rPr>
      </w:pPr>
    </w:p>
    <w:p w:rsidR="008F0396" w:rsidRDefault="008F0396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</w:rPr>
      </w:pPr>
    </w:p>
    <w:p w:rsidR="008F0396" w:rsidRDefault="008F0396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</w:rPr>
      </w:pPr>
    </w:p>
    <w:p w:rsidR="008F0396" w:rsidRDefault="008F0396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</w:rPr>
      </w:pPr>
    </w:p>
    <w:p w:rsidR="008F0396" w:rsidRDefault="008F0396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</w:rPr>
      </w:pPr>
    </w:p>
    <w:p w:rsidR="008F0396" w:rsidRDefault="008F0396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</w:rPr>
      </w:pPr>
    </w:p>
    <w:p w:rsidR="008F0396" w:rsidRDefault="008F0396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</w:rPr>
      </w:pPr>
    </w:p>
    <w:p w:rsidR="008F0396" w:rsidRDefault="008F0396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</w:rPr>
      </w:pPr>
    </w:p>
    <w:p w:rsidR="008F0396" w:rsidRDefault="008F0396" w:rsidP="001415C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8F0396" w:rsidRDefault="008F0396" w:rsidP="00CB1D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8F0396" w:rsidRDefault="008F0396" w:rsidP="00CB1D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8F0396" w:rsidRDefault="008F0396" w:rsidP="00CB1D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8F0396" w:rsidRDefault="008F0396" w:rsidP="00CB1D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8F0396" w:rsidRDefault="008F0396" w:rsidP="00CB1D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sectPr w:rsidR="008F0396" w:rsidSect="00BC6582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E0" w:rsidRDefault="002403E0" w:rsidP="006C088A">
      <w:pPr>
        <w:spacing w:after="0" w:line="240" w:lineRule="auto"/>
      </w:pPr>
      <w:r>
        <w:separator/>
      </w:r>
    </w:p>
  </w:endnote>
  <w:endnote w:type="continuationSeparator" w:id="0">
    <w:p w:rsidR="002403E0" w:rsidRDefault="002403E0" w:rsidP="006C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395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BC6582" w:rsidRPr="006C088A" w:rsidRDefault="00BC6582">
        <w:pPr>
          <w:pStyle w:val="a8"/>
          <w:jc w:val="right"/>
          <w:rPr>
            <w:color w:val="auto"/>
          </w:rPr>
        </w:pPr>
        <w:r w:rsidRPr="006C088A">
          <w:rPr>
            <w:color w:val="auto"/>
          </w:rPr>
          <w:fldChar w:fldCharType="begin"/>
        </w:r>
        <w:r w:rsidRPr="006C088A">
          <w:rPr>
            <w:color w:val="auto"/>
          </w:rPr>
          <w:instrText xml:space="preserve"> PAGE   \* MERGEFORMAT </w:instrText>
        </w:r>
        <w:r w:rsidRPr="006C088A">
          <w:rPr>
            <w:color w:val="auto"/>
          </w:rPr>
          <w:fldChar w:fldCharType="separate"/>
        </w:r>
        <w:r w:rsidR="00502907">
          <w:rPr>
            <w:noProof/>
            <w:color w:val="auto"/>
          </w:rPr>
          <w:t>8</w:t>
        </w:r>
        <w:r w:rsidRPr="006C088A">
          <w:rPr>
            <w:color w:val="auto"/>
          </w:rPr>
          <w:fldChar w:fldCharType="end"/>
        </w:r>
      </w:p>
    </w:sdtContent>
  </w:sdt>
  <w:p w:rsidR="00BC6582" w:rsidRDefault="00BC65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E0" w:rsidRDefault="002403E0" w:rsidP="006C088A">
      <w:pPr>
        <w:spacing w:after="0" w:line="240" w:lineRule="auto"/>
      </w:pPr>
      <w:r>
        <w:separator/>
      </w:r>
    </w:p>
  </w:footnote>
  <w:footnote w:type="continuationSeparator" w:id="0">
    <w:p w:rsidR="002403E0" w:rsidRDefault="002403E0" w:rsidP="006C0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91644F"/>
    <w:multiLevelType w:val="hybridMultilevel"/>
    <w:tmpl w:val="DADA5F44"/>
    <w:lvl w:ilvl="0" w:tplc="4FD8959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6EB"/>
    <w:rsid w:val="00025C29"/>
    <w:rsid w:val="000820E3"/>
    <w:rsid w:val="0009786D"/>
    <w:rsid w:val="000B02AC"/>
    <w:rsid w:val="000B15A2"/>
    <w:rsid w:val="000B39E1"/>
    <w:rsid w:val="00101B3C"/>
    <w:rsid w:val="00127959"/>
    <w:rsid w:val="001415C6"/>
    <w:rsid w:val="001573E2"/>
    <w:rsid w:val="00177B0B"/>
    <w:rsid w:val="001C55CF"/>
    <w:rsid w:val="001E7497"/>
    <w:rsid w:val="00227CFA"/>
    <w:rsid w:val="002338D6"/>
    <w:rsid w:val="002403E0"/>
    <w:rsid w:val="002614ED"/>
    <w:rsid w:val="002A2314"/>
    <w:rsid w:val="002B0BDC"/>
    <w:rsid w:val="002D7B2F"/>
    <w:rsid w:val="002F2CED"/>
    <w:rsid w:val="00313722"/>
    <w:rsid w:val="00353D1F"/>
    <w:rsid w:val="00354092"/>
    <w:rsid w:val="003B5AB0"/>
    <w:rsid w:val="003C25B2"/>
    <w:rsid w:val="00495B46"/>
    <w:rsid w:val="004A3417"/>
    <w:rsid w:val="004C3C1E"/>
    <w:rsid w:val="004E72E1"/>
    <w:rsid w:val="00502907"/>
    <w:rsid w:val="005A2299"/>
    <w:rsid w:val="005C024B"/>
    <w:rsid w:val="005D5FFD"/>
    <w:rsid w:val="005F3F99"/>
    <w:rsid w:val="0063030D"/>
    <w:rsid w:val="00635B51"/>
    <w:rsid w:val="00653048"/>
    <w:rsid w:val="006646CD"/>
    <w:rsid w:val="00692669"/>
    <w:rsid w:val="00693667"/>
    <w:rsid w:val="0069636B"/>
    <w:rsid w:val="006A287F"/>
    <w:rsid w:val="006A5B2F"/>
    <w:rsid w:val="006B700A"/>
    <w:rsid w:val="006C088A"/>
    <w:rsid w:val="006C5A58"/>
    <w:rsid w:val="006E609F"/>
    <w:rsid w:val="006F4481"/>
    <w:rsid w:val="00711628"/>
    <w:rsid w:val="007B445F"/>
    <w:rsid w:val="007B6316"/>
    <w:rsid w:val="007C77F0"/>
    <w:rsid w:val="007F4D83"/>
    <w:rsid w:val="008012F3"/>
    <w:rsid w:val="008171F6"/>
    <w:rsid w:val="008601FA"/>
    <w:rsid w:val="008D7F62"/>
    <w:rsid w:val="008E6502"/>
    <w:rsid w:val="008F0396"/>
    <w:rsid w:val="008F5CF0"/>
    <w:rsid w:val="00912CF8"/>
    <w:rsid w:val="009754E0"/>
    <w:rsid w:val="009C5A79"/>
    <w:rsid w:val="00A172D7"/>
    <w:rsid w:val="00A37FE3"/>
    <w:rsid w:val="00A50333"/>
    <w:rsid w:val="00A73308"/>
    <w:rsid w:val="00A842E3"/>
    <w:rsid w:val="00AA2B86"/>
    <w:rsid w:val="00AF5CDC"/>
    <w:rsid w:val="00B10266"/>
    <w:rsid w:val="00B216EB"/>
    <w:rsid w:val="00B32342"/>
    <w:rsid w:val="00B50E1B"/>
    <w:rsid w:val="00BA120E"/>
    <w:rsid w:val="00BC6582"/>
    <w:rsid w:val="00BD47D0"/>
    <w:rsid w:val="00BE161E"/>
    <w:rsid w:val="00C128AC"/>
    <w:rsid w:val="00C14300"/>
    <w:rsid w:val="00C90B7F"/>
    <w:rsid w:val="00CB1D1D"/>
    <w:rsid w:val="00CE23AF"/>
    <w:rsid w:val="00D85CCC"/>
    <w:rsid w:val="00D86FC4"/>
    <w:rsid w:val="00DF3085"/>
    <w:rsid w:val="00E05175"/>
    <w:rsid w:val="00E1581B"/>
    <w:rsid w:val="00E26D97"/>
    <w:rsid w:val="00E82A28"/>
    <w:rsid w:val="00E91D71"/>
    <w:rsid w:val="00F456E0"/>
    <w:rsid w:val="00FA74C6"/>
    <w:rsid w:val="00FB532E"/>
    <w:rsid w:val="00FC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FF0000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2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3">
    <w:name w:val="c3"/>
    <w:basedOn w:val="a0"/>
    <w:rsid w:val="005D5FFD"/>
  </w:style>
  <w:style w:type="paragraph" w:customStyle="1" w:styleId="c4">
    <w:name w:val="c4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5D5FFD"/>
  </w:style>
  <w:style w:type="paragraph" w:customStyle="1" w:styleId="c68">
    <w:name w:val="c68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5D5FFD"/>
  </w:style>
  <w:style w:type="character" w:customStyle="1" w:styleId="c37">
    <w:name w:val="c37"/>
    <w:basedOn w:val="a0"/>
    <w:rsid w:val="005D5FFD"/>
  </w:style>
  <w:style w:type="character" w:styleId="a3">
    <w:name w:val="Hyperlink"/>
    <w:basedOn w:val="a0"/>
    <w:uiPriority w:val="99"/>
    <w:semiHidden/>
    <w:unhideWhenUsed/>
    <w:rsid w:val="005D5F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5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C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088A"/>
    <w:rPr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88A"/>
    <w:rPr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95B46"/>
    <w:pPr>
      <w:ind w:left="720"/>
      <w:contextualSpacing/>
    </w:pPr>
  </w:style>
  <w:style w:type="paragraph" w:customStyle="1" w:styleId="ParagraphStyle">
    <w:name w:val="Paragraph Style"/>
    <w:rsid w:val="00BC6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b/>
        <w:caps/>
        <w:shadow/>
        <w:color w:val="FF0000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2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aps w:val="0"/>
      <w:color w:val="auto"/>
      <w:sz w:val="24"/>
      <w:szCs w:val="24"/>
    </w:rPr>
  </w:style>
  <w:style w:type="character" w:customStyle="1" w:styleId="c3">
    <w:name w:val="c3"/>
    <w:basedOn w:val="a0"/>
    <w:rsid w:val="005D5FFD"/>
  </w:style>
  <w:style w:type="paragraph" w:customStyle="1" w:styleId="c4">
    <w:name w:val="c4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aps w:val="0"/>
      <w:color w:val="auto"/>
      <w:sz w:val="24"/>
      <w:szCs w:val="24"/>
    </w:rPr>
  </w:style>
  <w:style w:type="character" w:customStyle="1" w:styleId="c0">
    <w:name w:val="c0"/>
    <w:basedOn w:val="a0"/>
    <w:rsid w:val="005D5FFD"/>
  </w:style>
  <w:style w:type="paragraph" w:customStyle="1" w:styleId="c68">
    <w:name w:val="c68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aps w:val="0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5D5FFD"/>
  </w:style>
  <w:style w:type="character" w:customStyle="1" w:styleId="c37">
    <w:name w:val="c37"/>
    <w:basedOn w:val="a0"/>
    <w:rsid w:val="005D5FFD"/>
  </w:style>
  <w:style w:type="character" w:styleId="a3">
    <w:name w:val="Hyperlink"/>
    <w:basedOn w:val="a0"/>
    <w:uiPriority w:val="99"/>
    <w:semiHidden/>
    <w:unhideWhenUsed/>
    <w:rsid w:val="005D5F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340A-BC23-44B1-AED8-F5D43CD0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58</cp:revision>
  <cp:lastPrinted>2018-10-30T01:55:00Z</cp:lastPrinted>
  <dcterms:created xsi:type="dcterms:W3CDTF">2014-06-19T16:39:00Z</dcterms:created>
  <dcterms:modified xsi:type="dcterms:W3CDTF">2018-10-30T01:55:00Z</dcterms:modified>
</cp:coreProperties>
</file>