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F" w:rsidRPr="009704E9" w:rsidRDefault="00AE231F" w:rsidP="00D13479">
      <w:pPr>
        <w:spacing w:after="200" w:line="276" w:lineRule="auto"/>
        <w:rPr>
          <w:rFonts w:eastAsia="Calibri"/>
          <w:szCs w:val="28"/>
          <w:lang w:eastAsia="en-US"/>
        </w:rPr>
      </w:pPr>
    </w:p>
    <w:p w:rsidR="00445D75" w:rsidRDefault="00445D75" w:rsidP="00445D75">
      <w:pPr>
        <w:ind w:left="1134" w:right="1134"/>
        <w:jc w:val="center"/>
        <w:rPr>
          <w:color w:val="000000"/>
        </w:rPr>
      </w:pPr>
      <w:r>
        <w:rPr>
          <w:color w:val="000000"/>
        </w:rPr>
        <w:t>Муниципальное  казенное общеобразовательное учреждение</w:t>
      </w:r>
    </w:p>
    <w:p w:rsidR="00445D75" w:rsidRDefault="00445D75" w:rsidP="00445D75">
      <w:pPr>
        <w:ind w:left="1134" w:right="1134"/>
        <w:jc w:val="center"/>
        <w:rPr>
          <w:color w:val="000000"/>
        </w:rPr>
      </w:pPr>
      <w:r>
        <w:rPr>
          <w:color w:val="000000"/>
        </w:rPr>
        <w:t>Кижинская начальная общеобразовательная школа</w:t>
      </w:r>
    </w:p>
    <w:p w:rsidR="00445D75" w:rsidRDefault="00445D75" w:rsidP="00445D75">
      <w:pPr>
        <w:ind w:left="1134" w:right="1134"/>
        <w:jc w:val="center"/>
        <w:rPr>
          <w:kern w:val="36"/>
          <w:sz w:val="28"/>
          <w:szCs w:val="28"/>
        </w:rPr>
      </w:pPr>
    </w:p>
    <w:p w:rsidR="00445D75" w:rsidRDefault="00445D75" w:rsidP="00445D75">
      <w:pPr>
        <w:ind w:left="1134" w:right="1134"/>
        <w:jc w:val="center"/>
        <w:rPr>
          <w:kern w:val="36"/>
          <w:sz w:val="28"/>
          <w:szCs w:val="28"/>
        </w:rPr>
      </w:pPr>
    </w:p>
    <w:p w:rsidR="00445D75" w:rsidRDefault="00445D75" w:rsidP="00163C6A">
      <w:pPr>
        <w:ind w:right="1134"/>
        <w:rPr>
          <w:kern w:val="36"/>
          <w:sz w:val="28"/>
          <w:szCs w:val="28"/>
        </w:rPr>
      </w:pPr>
    </w:p>
    <w:p w:rsidR="00445D75" w:rsidRDefault="00445D75" w:rsidP="00445D75">
      <w:pPr>
        <w:pStyle w:val="1"/>
        <w:spacing w:before="0" w:after="0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45D75" w:rsidRPr="00FE6ADD" w:rsidTr="00F1329F">
        <w:tc>
          <w:tcPr>
            <w:tcW w:w="4785" w:type="dxa"/>
          </w:tcPr>
          <w:p w:rsidR="00445D75" w:rsidRPr="00FE6ADD" w:rsidRDefault="00445D75" w:rsidP="00F1329F">
            <w:pPr>
              <w:pStyle w:val="Default"/>
              <w:rPr>
                <w:color w:val="auto"/>
              </w:rPr>
            </w:pPr>
            <w:r w:rsidRPr="00FE6ADD">
              <w:rPr>
                <w:color w:val="auto"/>
              </w:rPr>
              <w:t>Рассмотрено</w:t>
            </w:r>
          </w:p>
          <w:p w:rsidR="00445D75" w:rsidRPr="00FE6ADD" w:rsidRDefault="00445D75" w:rsidP="00F1329F">
            <w:pPr>
              <w:pStyle w:val="Default"/>
              <w:rPr>
                <w:color w:val="auto"/>
              </w:rPr>
            </w:pPr>
            <w:r w:rsidRPr="00FE6ADD">
              <w:rPr>
                <w:color w:val="auto"/>
              </w:rPr>
              <w:t xml:space="preserve">на </w:t>
            </w:r>
            <w:r>
              <w:rPr>
                <w:color w:val="auto"/>
              </w:rPr>
              <w:t>заседании МО педагогов</w:t>
            </w:r>
            <w:r w:rsidR="001157F5">
              <w:rPr>
                <w:color w:val="auto"/>
              </w:rPr>
              <w:t xml:space="preserve">                            </w:t>
            </w:r>
            <w:r>
              <w:rPr>
                <w:color w:val="auto"/>
              </w:rPr>
              <w:t xml:space="preserve"> МКОУ  </w:t>
            </w:r>
            <w:proofErr w:type="spellStart"/>
            <w:r>
              <w:rPr>
                <w:color w:val="auto"/>
              </w:rPr>
              <w:t>Кижинская</w:t>
            </w:r>
            <w:proofErr w:type="spellEnd"/>
            <w:r>
              <w:rPr>
                <w:color w:val="auto"/>
              </w:rPr>
              <w:t xml:space="preserve"> НОШ</w:t>
            </w:r>
          </w:p>
          <w:p w:rsidR="00445D75" w:rsidRDefault="00972C17" w:rsidP="00F132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протокол № 1 от «27</w:t>
            </w:r>
            <w:r w:rsidR="00445D75">
              <w:rPr>
                <w:color w:val="auto"/>
              </w:rPr>
              <w:t>»  августа 2018</w:t>
            </w:r>
            <w:r w:rsidR="00445D75" w:rsidRPr="00FE6ADD">
              <w:rPr>
                <w:color w:val="auto"/>
              </w:rPr>
              <w:t>г.</w:t>
            </w:r>
          </w:p>
          <w:p w:rsidR="00445D75" w:rsidRDefault="00445D75" w:rsidP="00F132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Руководитель МО </w:t>
            </w:r>
            <w:proofErr w:type="spellStart"/>
            <w:r>
              <w:rPr>
                <w:color w:val="auto"/>
              </w:rPr>
              <w:t>Бичёвина</w:t>
            </w:r>
            <w:proofErr w:type="spellEnd"/>
            <w:r>
              <w:rPr>
                <w:color w:val="auto"/>
              </w:rPr>
              <w:t xml:space="preserve"> Л.А._________</w:t>
            </w:r>
          </w:p>
          <w:p w:rsidR="00445D75" w:rsidRPr="005176AC" w:rsidRDefault="00445D75" w:rsidP="00F1329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(подпись)</w:t>
            </w:r>
          </w:p>
          <w:p w:rsidR="00445D75" w:rsidRPr="00FE6ADD" w:rsidRDefault="00445D75" w:rsidP="00F1329F">
            <w:pPr>
              <w:pStyle w:val="Default"/>
              <w:rPr>
                <w:color w:val="auto"/>
              </w:rPr>
            </w:pPr>
          </w:p>
        </w:tc>
        <w:tc>
          <w:tcPr>
            <w:tcW w:w="4785" w:type="dxa"/>
          </w:tcPr>
          <w:p w:rsidR="00445D75" w:rsidRDefault="00445D75" w:rsidP="00F132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Утверждено</w:t>
            </w:r>
          </w:p>
          <w:p w:rsidR="00445D75" w:rsidRPr="00FE6ADD" w:rsidRDefault="00445D75" w:rsidP="00F132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Приказ № 23 от «29» августа 2018</w:t>
            </w:r>
            <w:r w:rsidRPr="00FE6ADD">
              <w:rPr>
                <w:color w:val="auto"/>
              </w:rPr>
              <w:t>г</w:t>
            </w:r>
          </w:p>
          <w:p w:rsidR="00445D75" w:rsidRPr="00FE6ADD" w:rsidRDefault="001A68ED" w:rsidP="00F132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445D75" w:rsidRPr="00FE6ADD">
              <w:rPr>
                <w:color w:val="auto"/>
              </w:rPr>
              <w:t xml:space="preserve">Директор МКОУ </w:t>
            </w:r>
            <w:proofErr w:type="spellStart"/>
            <w:r w:rsidR="00445D75" w:rsidRPr="00FE6ADD">
              <w:rPr>
                <w:color w:val="auto"/>
              </w:rPr>
              <w:t>Кижинская</w:t>
            </w:r>
            <w:proofErr w:type="spellEnd"/>
            <w:r w:rsidR="00445D75" w:rsidRPr="00FE6ADD">
              <w:rPr>
                <w:color w:val="auto"/>
              </w:rPr>
              <w:t xml:space="preserve"> НОШ</w:t>
            </w:r>
          </w:p>
          <w:p w:rsidR="00445D75" w:rsidRDefault="001A68ED" w:rsidP="00F132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proofErr w:type="spellStart"/>
            <w:r w:rsidR="00445D75" w:rsidRPr="00FE6ADD">
              <w:rPr>
                <w:color w:val="auto"/>
              </w:rPr>
              <w:t>Бичевина</w:t>
            </w:r>
            <w:proofErr w:type="spellEnd"/>
            <w:r w:rsidR="00445D75">
              <w:rPr>
                <w:color w:val="auto"/>
              </w:rPr>
              <w:t xml:space="preserve"> А.В. _________</w:t>
            </w:r>
          </w:p>
          <w:p w:rsidR="00445D75" w:rsidRPr="005176AC" w:rsidRDefault="00445D75" w:rsidP="00F1329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         (подпись)</w:t>
            </w:r>
          </w:p>
          <w:p w:rsidR="00445D75" w:rsidRPr="00FE6ADD" w:rsidRDefault="00445D75" w:rsidP="00F1329F">
            <w:pPr>
              <w:pStyle w:val="Default"/>
              <w:rPr>
                <w:color w:val="auto"/>
              </w:rPr>
            </w:pPr>
          </w:p>
          <w:p w:rsidR="00445D75" w:rsidRPr="00FE6ADD" w:rsidRDefault="00445D75" w:rsidP="00F1329F">
            <w:pPr>
              <w:pStyle w:val="Default"/>
              <w:rPr>
                <w:color w:val="auto"/>
              </w:rPr>
            </w:pPr>
          </w:p>
        </w:tc>
      </w:tr>
    </w:tbl>
    <w:p w:rsidR="00445D75" w:rsidRDefault="00445D75" w:rsidP="00445D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45D75" w:rsidRPr="009704E9" w:rsidRDefault="00445D75" w:rsidP="00163C6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45D75" w:rsidRPr="00972C17" w:rsidRDefault="00445D75" w:rsidP="00445D75">
      <w:pPr>
        <w:ind w:left="1134" w:right="1134"/>
        <w:jc w:val="both"/>
      </w:pPr>
    </w:p>
    <w:p w:rsidR="00445D75" w:rsidRPr="00972C17" w:rsidRDefault="00445D75" w:rsidP="00445D75">
      <w:pPr>
        <w:ind w:left="1134" w:right="1134"/>
        <w:jc w:val="center"/>
      </w:pPr>
      <w:r w:rsidRPr="00972C17">
        <w:t>РАБОЧАЯ ПРОГРАММА</w:t>
      </w:r>
    </w:p>
    <w:p w:rsidR="00445D75" w:rsidRPr="00972C17" w:rsidRDefault="00445D75" w:rsidP="00445D75">
      <w:pPr>
        <w:ind w:left="1134" w:right="1134"/>
        <w:jc w:val="both"/>
      </w:pPr>
    </w:p>
    <w:p w:rsidR="00445D75" w:rsidRPr="00972C17" w:rsidRDefault="00445D75" w:rsidP="00445D75">
      <w:pPr>
        <w:ind w:left="1134" w:right="1134"/>
        <w:jc w:val="center"/>
      </w:pPr>
      <w:r w:rsidRPr="00972C17">
        <w:t>Русский язык</w:t>
      </w:r>
    </w:p>
    <w:p w:rsidR="00445D75" w:rsidRDefault="00445D75" w:rsidP="00445D75">
      <w:pPr>
        <w:ind w:left="1134" w:right="1134"/>
        <w:jc w:val="center"/>
        <w:rPr>
          <w:b/>
        </w:rPr>
      </w:pPr>
    </w:p>
    <w:p w:rsidR="00445D75" w:rsidRPr="00D13479" w:rsidRDefault="00445D75" w:rsidP="00445D75">
      <w:pPr>
        <w:ind w:left="1134" w:right="1134"/>
        <w:jc w:val="center"/>
      </w:pPr>
      <w:r w:rsidRPr="00D13479">
        <w:t>1 класс, 50 часов  в год</w:t>
      </w:r>
    </w:p>
    <w:p w:rsidR="00445D75" w:rsidRPr="00D13479" w:rsidRDefault="00445D75" w:rsidP="00445D75">
      <w:pPr>
        <w:ind w:right="1134"/>
        <w:jc w:val="both"/>
      </w:pPr>
    </w:p>
    <w:p w:rsidR="00445D75" w:rsidRPr="00D13479" w:rsidRDefault="00445D75" w:rsidP="00445D75">
      <w:pPr>
        <w:ind w:left="1134" w:right="1134"/>
        <w:jc w:val="center"/>
      </w:pPr>
      <w:r w:rsidRPr="00D13479">
        <w:t>Разработчик программы: Алексеева Марина Алексеевна,                        учитель начальных классов</w:t>
      </w:r>
    </w:p>
    <w:p w:rsidR="00445D75" w:rsidRPr="00D13479" w:rsidRDefault="00445D75" w:rsidP="00445D75">
      <w:pPr>
        <w:ind w:left="1134" w:right="1134"/>
        <w:jc w:val="both"/>
      </w:pPr>
    </w:p>
    <w:p w:rsidR="00445D75" w:rsidRPr="00D13479" w:rsidRDefault="00445D75" w:rsidP="00445D75">
      <w:pPr>
        <w:ind w:left="1134" w:right="1134"/>
        <w:jc w:val="both"/>
      </w:pPr>
    </w:p>
    <w:p w:rsidR="00445D75" w:rsidRDefault="00445D75" w:rsidP="00445D75">
      <w:pPr>
        <w:ind w:left="1134" w:right="1134"/>
        <w:jc w:val="center"/>
      </w:pPr>
    </w:p>
    <w:p w:rsidR="00AE231F" w:rsidRPr="009704E9" w:rsidRDefault="00AE231F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AE231F" w:rsidRPr="009704E9" w:rsidRDefault="00AE231F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AE231F" w:rsidRPr="009704E9" w:rsidRDefault="00AE231F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AE231F" w:rsidRPr="009704E9" w:rsidRDefault="00AE231F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AE231F" w:rsidRPr="009704E9" w:rsidRDefault="00AE231F" w:rsidP="00AE231F">
      <w:pPr>
        <w:spacing w:after="200" w:line="276" w:lineRule="auto"/>
        <w:rPr>
          <w:rFonts w:eastAsia="Calibri"/>
          <w:szCs w:val="28"/>
          <w:lang w:eastAsia="en-US"/>
        </w:rPr>
      </w:pPr>
    </w:p>
    <w:p w:rsidR="00AE231F" w:rsidRDefault="00AE231F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AE231F" w:rsidRDefault="00AE231F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163C6A" w:rsidRDefault="00163C6A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163C6A" w:rsidRDefault="00163C6A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445D75" w:rsidRDefault="00445D75" w:rsidP="00AE231F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802221" w:rsidRPr="00163C6A" w:rsidRDefault="00903945" w:rsidP="00163C6A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2018 г.</w:t>
      </w:r>
    </w:p>
    <w:p w:rsidR="00906794" w:rsidRPr="00D13479" w:rsidRDefault="00802221" w:rsidP="00D13479">
      <w:pPr>
        <w:shd w:val="clear" w:color="auto" w:fill="FFFFFF"/>
        <w:ind w:right="91" w:firstLine="720"/>
        <w:jc w:val="both"/>
        <w:rPr>
          <w:color w:val="000000"/>
        </w:rPr>
      </w:pPr>
      <w:r w:rsidRPr="00802221">
        <w:rPr>
          <w:color w:val="000000"/>
        </w:rPr>
        <w:lastRenderedPageBreak/>
        <w:t xml:space="preserve">Рабочая программа по русскому языку разработана на основе </w:t>
      </w:r>
      <w:r w:rsidRPr="00802221"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802221">
        <w:rPr>
          <w:color w:val="000000"/>
        </w:rPr>
        <w:t xml:space="preserve">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802221">
        <w:rPr>
          <w:color w:val="000000"/>
        </w:rPr>
        <w:t>Шанько</w:t>
      </w:r>
      <w:proofErr w:type="spellEnd"/>
      <w:r w:rsidRPr="00802221">
        <w:rPr>
          <w:color w:val="000000"/>
        </w:rPr>
        <w:t xml:space="preserve"> «Обучение грамоте» и В. П. </w:t>
      </w:r>
      <w:proofErr w:type="spellStart"/>
      <w:r w:rsidRPr="00802221">
        <w:rPr>
          <w:color w:val="000000"/>
        </w:rPr>
        <w:t>Канакиной</w:t>
      </w:r>
      <w:proofErr w:type="spellEnd"/>
      <w:r w:rsidRPr="00802221">
        <w:rPr>
          <w:color w:val="000000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906794" w:rsidRDefault="00906794" w:rsidP="00906794">
      <w:pPr>
        <w:ind w:firstLine="540"/>
        <w:jc w:val="center"/>
      </w:pPr>
    </w:p>
    <w:p w:rsidR="00906794" w:rsidRPr="00782717" w:rsidRDefault="00972C17" w:rsidP="00782717">
      <w:pPr>
        <w:rPr>
          <w:b/>
        </w:rPr>
      </w:pPr>
      <w:bookmarkStart w:id="0" w:name="_GoBack"/>
      <w:bookmarkEnd w:id="0"/>
      <w:r>
        <w:rPr>
          <w:b/>
        </w:rPr>
        <w:t xml:space="preserve">        </w:t>
      </w:r>
      <w:r w:rsidR="001A68ED">
        <w:rPr>
          <w:b/>
        </w:rPr>
        <w:t xml:space="preserve">                                        </w:t>
      </w:r>
      <w:r>
        <w:rPr>
          <w:b/>
        </w:rPr>
        <w:t xml:space="preserve"> Планируемые результаты</w:t>
      </w:r>
    </w:p>
    <w:p w:rsidR="00906794" w:rsidRPr="00802221" w:rsidRDefault="00906794" w:rsidP="00906794">
      <w:pPr>
        <w:jc w:val="both"/>
        <w:rPr>
          <w:b/>
        </w:rPr>
      </w:pPr>
      <w:r w:rsidRPr="00802221">
        <w:rPr>
          <w:b/>
        </w:rPr>
        <w:t>Личностные результаты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 xml:space="preserve">1. Формирование </w:t>
      </w:r>
      <w:r w:rsidRPr="00802221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 xml:space="preserve">2. Формирование </w:t>
      </w:r>
      <w:r w:rsidRPr="00802221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6794" w:rsidRPr="00802221" w:rsidRDefault="00906794" w:rsidP="00906794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802221">
        <w:t>3. Формирование уважительного отношения к иному мнению, истории и культуре других народов.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>4. Овладение н</w:t>
      </w:r>
      <w:r w:rsidRPr="00802221">
        <w:rPr>
          <w:iCs/>
        </w:rPr>
        <w:t>ачальными навыками адаптации в динамично изменяющемся и развивающемся мире.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 xml:space="preserve">5. </w:t>
      </w:r>
      <w:r w:rsidRPr="00802221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>6. Развитие самостоятельности</w:t>
      </w:r>
      <w:r w:rsidRPr="00802221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>7. Формирование э</w:t>
      </w:r>
      <w:r w:rsidRPr="00802221">
        <w:rPr>
          <w:iCs/>
        </w:rPr>
        <w:t>стетических потребностей, ценностей и чувств.</w:t>
      </w:r>
    </w:p>
    <w:p w:rsidR="00906794" w:rsidRPr="00802221" w:rsidRDefault="00906794" w:rsidP="00906794">
      <w:pPr>
        <w:ind w:firstLine="540"/>
        <w:jc w:val="both"/>
      </w:pPr>
      <w:r w:rsidRPr="00802221">
        <w:t>8. Развитие э</w:t>
      </w:r>
      <w:r w:rsidRPr="00802221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 xml:space="preserve">9. </w:t>
      </w:r>
      <w:r w:rsidRPr="00802221">
        <w:rPr>
          <w:iCs/>
        </w:rPr>
        <w:t xml:space="preserve">Развитие навыков сотрудничества </w:t>
      </w:r>
      <w:proofErr w:type="gramStart"/>
      <w:r w:rsidRPr="00802221">
        <w:rPr>
          <w:iCs/>
        </w:rPr>
        <w:t>со</w:t>
      </w:r>
      <w:proofErr w:type="gramEnd"/>
      <w:r w:rsidRPr="00802221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 xml:space="preserve">10. </w:t>
      </w:r>
      <w:r w:rsidRPr="00802221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06794" w:rsidRPr="00802221" w:rsidRDefault="00906794" w:rsidP="00906794">
      <w:pPr>
        <w:jc w:val="both"/>
        <w:rPr>
          <w:b/>
        </w:rPr>
      </w:pPr>
      <w:proofErr w:type="spellStart"/>
      <w:r w:rsidRPr="00802221">
        <w:rPr>
          <w:b/>
        </w:rPr>
        <w:t>Метапредметные</w:t>
      </w:r>
      <w:proofErr w:type="spellEnd"/>
      <w:r w:rsidR="001A68ED">
        <w:rPr>
          <w:b/>
        </w:rPr>
        <w:t xml:space="preserve"> </w:t>
      </w:r>
      <w:r w:rsidRPr="00802221">
        <w:rPr>
          <w:b/>
        </w:rPr>
        <w:t>результаты</w:t>
      </w:r>
    </w:p>
    <w:p w:rsidR="00906794" w:rsidRPr="00802221" w:rsidRDefault="00906794" w:rsidP="00906794">
      <w:pPr>
        <w:ind w:firstLine="540"/>
        <w:jc w:val="both"/>
      </w:pPr>
      <w:r w:rsidRPr="00802221">
        <w:t>1.</w:t>
      </w:r>
      <w:r w:rsidRPr="00802221">
        <w:rPr>
          <w:lang w:val="en-US"/>
        </w:rPr>
        <w:t> </w:t>
      </w:r>
      <w:r w:rsidRPr="00802221">
        <w:t xml:space="preserve">Овладение </w:t>
      </w:r>
      <w:r w:rsidRPr="00802221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>2. Формирование умения</w:t>
      </w:r>
      <w:r w:rsidRPr="00802221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6794" w:rsidRPr="00802221" w:rsidRDefault="00906794" w:rsidP="00906794">
      <w:pPr>
        <w:ind w:firstLine="540"/>
        <w:jc w:val="both"/>
        <w:rPr>
          <w:iCs/>
        </w:rPr>
      </w:pPr>
      <w:r w:rsidRPr="00802221">
        <w:t xml:space="preserve">3. </w:t>
      </w:r>
      <w:r w:rsidRPr="00802221">
        <w:rPr>
          <w:iCs/>
        </w:rPr>
        <w:t>Использование знаково-символических сре</w:t>
      </w:r>
      <w:proofErr w:type="gramStart"/>
      <w:r w:rsidRPr="00802221">
        <w:rPr>
          <w:iCs/>
        </w:rPr>
        <w:t>дств пр</w:t>
      </w:r>
      <w:proofErr w:type="gramEnd"/>
      <w:r w:rsidRPr="00802221">
        <w:rPr>
          <w:iCs/>
        </w:rPr>
        <w:t>едставления информации.</w:t>
      </w:r>
    </w:p>
    <w:p w:rsidR="00906794" w:rsidRPr="00802221" w:rsidRDefault="00906794" w:rsidP="00906794">
      <w:pPr>
        <w:ind w:firstLine="540"/>
        <w:jc w:val="both"/>
      </w:pPr>
      <w:r w:rsidRPr="00802221">
        <w:t>4. Активное использование речевых средств и сре</w:t>
      </w:r>
      <w:proofErr w:type="gramStart"/>
      <w:r w:rsidRPr="00802221">
        <w:t>дств дл</w:t>
      </w:r>
      <w:proofErr w:type="gramEnd"/>
      <w:r w:rsidRPr="00802221">
        <w:t>я решения коммуникативных и познавательных задач.</w:t>
      </w:r>
    </w:p>
    <w:p w:rsidR="00906794" w:rsidRPr="00802221" w:rsidRDefault="00906794" w:rsidP="00906794">
      <w:pPr>
        <w:ind w:firstLine="540"/>
        <w:jc w:val="both"/>
      </w:pPr>
      <w:r w:rsidRPr="00802221">
        <w:t>5.</w:t>
      </w:r>
      <w:r w:rsidRPr="00802221">
        <w:rPr>
          <w:lang w:val="en-US"/>
        </w:rPr>
        <w:t> </w:t>
      </w:r>
      <w:r w:rsidRPr="00802221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06794" w:rsidRPr="00802221" w:rsidRDefault="00906794" w:rsidP="00906794">
      <w:pPr>
        <w:ind w:firstLine="540"/>
        <w:jc w:val="both"/>
      </w:pPr>
      <w:r w:rsidRPr="00802221">
        <w:t>6.</w:t>
      </w:r>
      <w:r w:rsidRPr="00802221">
        <w:rPr>
          <w:lang w:val="en-US"/>
        </w:rPr>
        <w:t> </w:t>
      </w:r>
      <w:proofErr w:type="gramStart"/>
      <w:r w:rsidRPr="00802221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06794" w:rsidRPr="00802221" w:rsidRDefault="00906794" w:rsidP="00906794">
      <w:pPr>
        <w:ind w:firstLine="540"/>
        <w:jc w:val="both"/>
      </w:pPr>
      <w:r w:rsidRPr="00802221">
        <w:t>7.</w:t>
      </w:r>
      <w:r w:rsidRPr="00802221">
        <w:rPr>
          <w:lang w:val="en-US"/>
        </w:rPr>
        <w:t> </w:t>
      </w:r>
      <w:r w:rsidRPr="00802221">
        <w:t>Овладение л</w:t>
      </w:r>
      <w:r w:rsidRPr="00802221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02221">
        <w:t>.</w:t>
      </w:r>
    </w:p>
    <w:p w:rsidR="00906794" w:rsidRPr="00802221" w:rsidRDefault="00906794" w:rsidP="00906794">
      <w:pPr>
        <w:ind w:firstLine="540"/>
        <w:jc w:val="both"/>
      </w:pPr>
      <w:r w:rsidRPr="00802221">
        <w:lastRenderedPageBreak/>
        <w:t>8.</w:t>
      </w:r>
      <w:r w:rsidRPr="00802221">
        <w:rPr>
          <w:lang w:val="en-US"/>
        </w:rPr>
        <w:t> </w:t>
      </w:r>
      <w:r w:rsidRPr="00802221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6794" w:rsidRPr="00802221" w:rsidRDefault="00906794" w:rsidP="00906794">
      <w:pPr>
        <w:ind w:firstLine="540"/>
        <w:jc w:val="both"/>
      </w:pPr>
      <w:r w:rsidRPr="00802221">
        <w:t>9.</w:t>
      </w:r>
      <w:r w:rsidRPr="00802221">
        <w:rPr>
          <w:lang w:val="en-US"/>
        </w:rPr>
        <w:t> </w:t>
      </w:r>
      <w:r w:rsidRPr="00802221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06794" w:rsidRPr="00802221" w:rsidRDefault="00906794" w:rsidP="00906794">
      <w:pPr>
        <w:ind w:firstLine="540"/>
        <w:jc w:val="both"/>
      </w:pPr>
      <w:r w:rsidRPr="00802221">
        <w:t>10. Готовность конструктивно разрешать конфликты посредством учёта интересов сторон и сотрудничества.</w:t>
      </w:r>
    </w:p>
    <w:p w:rsidR="00906794" w:rsidRPr="00802221" w:rsidRDefault="00906794" w:rsidP="00906794">
      <w:pPr>
        <w:ind w:firstLine="540"/>
        <w:jc w:val="both"/>
      </w:pPr>
      <w:r w:rsidRPr="00802221">
        <w:t>11.</w:t>
      </w:r>
      <w:r w:rsidRPr="00802221">
        <w:rPr>
          <w:lang w:val="en-US"/>
        </w:rPr>
        <w:t> </w:t>
      </w:r>
      <w:r w:rsidRPr="00802221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06794" w:rsidRPr="00802221" w:rsidRDefault="00906794" w:rsidP="00906794">
      <w:pPr>
        <w:ind w:firstLine="540"/>
        <w:jc w:val="both"/>
      </w:pPr>
      <w:r w:rsidRPr="00802221">
        <w:t>12.</w:t>
      </w:r>
      <w:r w:rsidRPr="00802221">
        <w:rPr>
          <w:lang w:val="en-US"/>
        </w:rPr>
        <w:t> </w:t>
      </w:r>
      <w:r w:rsidRPr="00802221">
        <w:t xml:space="preserve">Овладение базовыми предметными и </w:t>
      </w:r>
      <w:proofErr w:type="spellStart"/>
      <w:r w:rsidRPr="00802221">
        <w:t>межпредметными</w:t>
      </w:r>
      <w:proofErr w:type="spellEnd"/>
      <w:r w:rsidRPr="00802221">
        <w:t xml:space="preserve"> понятиями, отражающими существенные связи и отношения между объектами и процессами.</w:t>
      </w:r>
    </w:p>
    <w:p w:rsidR="00906794" w:rsidRPr="00802221" w:rsidRDefault="00906794" w:rsidP="00906794">
      <w:pPr>
        <w:ind w:firstLine="540"/>
        <w:jc w:val="both"/>
      </w:pPr>
      <w:r w:rsidRPr="00802221">
        <w:t>13.</w:t>
      </w:r>
      <w:r w:rsidRPr="00802221">
        <w:rPr>
          <w:lang w:val="en-US"/>
        </w:rPr>
        <w:t> </w:t>
      </w:r>
      <w:r w:rsidRPr="00802221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06794" w:rsidRPr="00802221" w:rsidRDefault="00906794" w:rsidP="00906794">
      <w:pPr>
        <w:jc w:val="both"/>
        <w:rPr>
          <w:b/>
        </w:rPr>
      </w:pPr>
      <w:r w:rsidRPr="00802221">
        <w:rPr>
          <w:b/>
        </w:rPr>
        <w:t>Предметные результаты</w:t>
      </w:r>
    </w:p>
    <w:p w:rsidR="00906794" w:rsidRPr="00802221" w:rsidRDefault="00906794" w:rsidP="00906794">
      <w:pPr>
        <w:ind w:firstLine="540"/>
        <w:jc w:val="both"/>
      </w:pPr>
      <w:r w:rsidRPr="00802221">
        <w:rPr>
          <w:bCs/>
          <w:iCs/>
        </w:rPr>
        <w:t>1.</w:t>
      </w:r>
      <w:r w:rsidRPr="00802221">
        <w:rPr>
          <w:bCs/>
          <w:iCs/>
          <w:lang w:val="en-US"/>
        </w:rPr>
        <w:t> </w:t>
      </w:r>
      <w:r w:rsidRPr="00802221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06794" w:rsidRPr="00802221" w:rsidRDefault="00906794" w:rsidP="00906794">
      <w:pPr>
        <w:ind w:firstLine="540"/>
        <w:jc w:val="both"/>
      </w:pPr>
      <w:r w:rsidRPr="00802221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06794" w:rsidRPr="00802221" w:rsidRDefault="00906794" w:rsidP="00906794">
      <w:pPr>
        <w:ind w:firstLine="540"/>
        <w:jc w:val="both"/>
      </w:pPr>
      <w:r w:rsidRPr="00802221">
        <w:t xml:space="preserve">3. </w:t>
      </w:r>
      <w:proofErr w:type="spellStart"/>
      <w:r w:rsidRPr="00802221">
        <w:t>Сформированность</w:t>
      </w:r>
      <w:proofErr w:type="spellEnd"/>
      <w:r w:rsidRPr="00802221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06794" w:rsidRPr="00802221" w:rsidRDefault="00906794" w:rsidP="00906794">
      <w:pPr>
        <w:ind w:firstLine="567"/>
        <w:jc w:val="both"/>
      </w:pPr>
      <w:r w:rsidRPr="00802221">
        <w:t>4.</w:t>
      </w:r>
      <w:r w:rsidRPr="00802221">
        <w:rPr>
          <w:lang w:val="en-US"/>
        </w:rPr>
        <w:t> </w:t>
      </w:r>
      <w:r w:rsidRPr="00802221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06794" w:rsidRPr="00802221" w:rsidRDefault="00906794" w:rsidP="00906794">
      <w:pPr>
        <w:ind w:firstLine="567"/>
        <w:jc w:val="both"/>
      </w:pPr>
      <w:r w:rsidRPr="00802221">
        <w:t>5.</w:t>
      </w:r>
      <w:r w:rsidRPr="00802221">
        <w:rPr>
          <w:lang w:val="en-US"/>
        </w:rPr>
        <w:t> </w:t>
      </w:r>
      <w:r w:rsidRPr="00802221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06794" w:rsidRPr="00802221" w:rsidRDefault="00906794" w:rsidP="00906794">
      <w:pPr>
        <w:ind w:firstLine="567"/>
        <w:jc w:val="both"/>
      </w:pPr>
      <w:r w:rsidRPr="00802221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06794" w:rsidRPr="00802221" w:rsidRDefault="00906794" w:rsidP="00906794">
      <w:pPr>
        <w:ind w:firstLine="600"/>
        <w:jc w:val="both"/>
      </w:pPr>
      <w:r w:rsidRPr="00802221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06794" w:rsidRPr="00802221" w:rsidRDefault="00906794" w:rsidP="00906794">
      <w:pPr>
        <w:ind w:firstLine="600"/>
        <w:jc w:val="both"/>
      </w:pPr>
      <w:r w:rsidRPr="00802221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02221">
        <w:t>морфемике</w:t>
      </w:r>
      <w:proofErr w:type="spellEnd"/>
      <w:r w:rsidRPr="00802221">
        <w:t>), морфологии и синтаксисе; об основных единицах языка, их признаках и особенностях употребления в речи;</w:t>
      </w:r>
    </w:p>
    <w:p w:rsidR="00802221" w:rsidRDefault="00906794" w:rsidP="00782717">
      <w:pPr>
        <w:ind w:firstLine="567"/>
        <w:jc w:val="both"/>
      </w:pPr>
      <w:r w:rsidRPr="00802221">
        <w:t>9.</w:t>
      </w:r>
      <w:r w:rsidRPr="00802221">
        <w:rPr>
          <w:lang w:val="en-US"/>
        </w:rPr>
        <w:t> </w:t>
      </w:r>
      <w:r w:rsidRPr="00802221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1A68ED" w:rsidRDefault="001A68ED" w:rsidP="00782717">
      <w:pPr>
        <w:ind w:firstLine="567"/>
        <w:jc w:val="both"/>
      </w:pPr>
    </w:p>
    <w:p w:rsidR="00782717" w:rsidRPr="00802221" w:rsidRDefault="00782717" w:rsidP="00782717">
      <w:pPr>
        <w:ind w:firstLine="567"/>
        <w:jc w:val="both"/>
      </w:pPr>
    </w:p>
    <w:p w:rsidR="00802221" w:rsidRPr="00802221" w:rsidRDefault="00782717" w:rsidP="00802221">
      <w:pPr>
        <w:jc w:val="center"/>
        <w:textAlignment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802221" w:rsidRPr="00802221" w:rsidRDefault="00802221" w:rsidP="00802221">
      <w:pPr>
        <w:jc w:val="both"/>
        <w:outlineLvl w:val="0"/>
        <w:rPr>
          <w:b/>
        </w:rPr>
      </w:pPr>
    </w:p>
    <w:p w:rsidR="00802221" w:rsidRDefault="00802221" w:rsidP="00802221">
      <w:pPr>
        <w:ind w:left="-1080"/>
        <w:jc w:val="center"/>
        <w:rPr>
          <w:b/>
          <w:sz w:val="28"/>
          <w:szCs w:val="32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57" w:type="dxa"/>
        </w:tblCellMar>
        <w:tblLook w:val="04A0"/>
      </w:tblPr>
      <w:tblGrid>
        <w:gridCol w:w="9838"/>
      </w:tblGrid>
      <w:tr w:rsidR="00782717" w:rsidRPr="00F22D87" w:rsidTr="001A68ED">
        <w:trPr>
          <w:trHeight w:val="3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ind w:left="18" w:right="16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1 КЛАСС (50 ч)</w:t>
            </w:r>
          </w:p>
        </w:tc>
      </w:tr>
      <w:tr w:rsidR="00782717" w:rsidRPr="00F22D87" w:rsidTr="001A68ED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200" w:lineRule="atLeast"/>
              <w:ind w:left="18" w:right="16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Наша речь (2 ч)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both"/>
              <w:rPr>
                <w:color w:val="000000"/>
              </w:rPr>
            </w:pPr>
            <w:r w:rsidRPr="00F22D87">
              <w:rPr>
                <w:color w:val="000000"/>
              </w:rPr>
              <w:t>Язык и речь. Виды речи. Русский язык – родной язык русского народа.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Текст, предложение, диалог (3 ч)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both"/>
              <w:rPr>
                <w:color w:val="000000"/>
              </w:rPr>
            </w:pPr>
            <w:r w:rsidRPr="00F22D87">
              <w:rPr>
                <w:color w:val="000000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8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Слова, слова, слова…  (4 ч)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both"/>
              <w:rPr>
                <w:color w:val="000000"/>
              </w:rPr>
            </w:pPr>
            <w:r w:rsidRPr="00F22D87">
              <w:rPr>
                <w:color w:val="000000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F22D87">
              <w:rPr>
                <w:color w:val="000000"/>
              </w:rPr>
              <w:t>толковый</w:t>
            </w:r>
            <w:proofErr w:type="gramEnd"/>
            <w:r w:rsidRPr="00F22D87">
              <w:rPr>
                <w:color w:val="000000"/>
              </w:rPr>
              <w:t>, близких и противоположных по значению слов.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Слово и слог. Ударение. (6 ч)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both"/>
              <w:rPr>
                <w:color w:val="000000"/>
              </w:rPr>
            </w:pPr>
            <w:r w:rsidRPr="00F22D87">
              <w:rPr>
                <w:color w:val="000000"/>
              </w:rPr>
              <w:t>Слово и слог. Перенос слов.</w:t>
            </w:r>
            <w:r w:rsidRPr="00F22D87">
              <w:rPr>
                <w:b/>
                <w:bCs/>
                <w:color w:val="000000"/>
              </w:rPr>
              <w:t> </w:t>
            </w:r>
            <w:r w:rsidRPr="00F22D87">
              <w:rPr>
                <w:color w:val="000000"/>
              </w:rPr>
              <w:t>Ударение (общее представление).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Звуки и буквы (30 ч)</w:t>
            </w:r>
          </w:p>
        </w:tc>
      </w:tr>
      <w:tr w:rsidR="00782717" w:rsidRPr="00F22D87" w:rsidTr="001A68E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both"/>
              <w:rPr>
                <w:color w:val="000000"/>
              </w:rPr>
            </w:pPr>
            <w:r w:rsidRPr="00F22D87">
              <w:rPr>
                <w:color w:val="000000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782717" w:rsidRPr="00F22D87" w:rsidTr="001A68E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717" w:rsidRPr="00F22D87" w:rsidRDefault="00782717" w:rsidP="007C54AF">
            <w:pPr>
              <w:spacing w:line="0" w:lineRule="atLeast"/>
              <w:ind w:left="18" w:right="16" w:hanging="10"/>
              <w:jc w:val="center"/>
              <w:rPr>
                <w:color w:val="000000"/>
              </w:rPr>
            </w:pPr>
            <w:r w:rsidRPr="00F22D87">
              <w:rPr>
                <w:b/>
                <w:bCs/>
                <w:color w:val="000000"/>
              </w:rPr>
              <w:t>Повторение (5ч)</w:t>
            </w:r>
          </w:p>
        </w:tc>
      </w:tr>
    </w:tbl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802221">
      <w:pPr>
        <w:ind w:left="-1080"/>
        <w:jc w:val="center"/>
        <w:rPr>
          <w:b/>
          <w:sz w:val="28"/>
          <w:szCs w:val="32"/>
        </w:rPr>
      </w:pPr>
    </w:p>
    <w:p w:rsidR="00906794" w:rsidRDefault="00906794" w:rsidP="00D13479">
      <w:pPr>
        <w:rPr>
          <w:b/>
          <w:sz w:val="28"/>
          <w:szCs w:val="32"/>
        </w:rPr>
      </w:pPr>
    </w:p>
    <w:p w:rsidR="00782717" w:rsidRDefault="00782717" w:rsidP="00D13479">
      <w:pPr>
        <w:rPr>
          <w:b/>
          <w:sz w:val="28"/>
          <w:szCs w:val="32"/>
        </w:rPr>
      </w:pPr>
    </w:p>
    <w:p w:rsidR="00782717" w:rsidRDefault="00782717" w:rsidP="00D13479">
      <w:pPr>
        <w:rPr>
          <w:b/>
          <w:sz w:val="28"/>
          <w:szCs w:val="32"/>
        </w:rPr>
      </w:pPr>
    </w:p>
    <w:p w:rsidR="00782717" w:rsidRDefault="00782717" w:rsidP="00D13479">
      <w:pPr>
        <w:rPr>
          <w:b/>
          <w:sz w:val="28"/>
          <w:szCs w:val="32"/>
        </w:rPr>
      </w:pPr>
    </w:p>
    <w:p w:rsidR="00782717" w:rsidRDefault="00782717" w:rsidP="00D13479">
      <w:pPr>
        <w:rPr>
          <w:b/>
          <w:sz w:val="28"/>
          <w:szCs w:val="32"/>
        </w:rPr>
      </w:pPr>
    </w:p>
    <w:p w:rsidR="00D13479" w:rsidRDefault="00D13479" w:rsidP="00D13479">
      <w:pPr>
        <w:rPr>
          <w:b/>
          <w:sz w:val="28"/>
          <w:szCs w:val="32"/>
        </w:rPr>
      </w:pPr>
    </w:p>
    <w:p w:rsidR="00163C6A" w:rsidRDefault="00163C6A" w:rsidP="00D13479">
      <w:pPr>
        <w:rPr>
          <w:b/>
          <w:sz w:val="28"/>
          <w:szCs w:val="32"/>
        </w:rPr>
      </w:pPr>
    </w:p>
    <w:p w:rsidR="00802221" w:rsidRDefault="00802221" w:rsidP="00802221">
      <w:pPr>
        <w:jc w:val="center"/>
        <w:rPr>
          <w:b/>
        </w:rPr>
      </w:pPr>
      <w:r w:rsidRPr="00906794">
        <w:rPr>
          <w:b/>
        </w:rPr>
        <w:t>Календарно –тематическое планирование</w:t>
      </w:r>
    </w:p>
    <w:p w:rsidR="00D13479" w:rsidRPr="00D13479" w:rsidRDefault="001A68ED" w:rsidP="00972C17">
      <w:r>
        <w:t xml:space="preserve">            </w:t>
      </w:r>
      <w:r w:rsidR="000D20E9">
        <w:t>(</w:t>
      </w:r>
      <w:r w:rsidR="00972C17">
        <w:t xml:space="preserve"> УМК</w:t>
      </w:r>
      <w:r>
        <w:t xml:space="preserve"> </w:t>
      </w:r>
      <w:r w:rsidR="00D13479">
        <w:t>Канакина</w:t>
      </w:r>
      <w:r w:rsidR="00972C17">
        <w:t xml:space="preserve"> В.П., Русский язык, 1 класс, М.: Просвещение, 2012</w:t>
      </w:r>
      <w:r w:rsidR="000D20E9">
        <w:t>)</w:t>
      </w:r>
    </w:p>
    <w:p w:rsidR="00270734" w:rsidRPr="00270734" w:rsidRDefault="00270734" w:rsidP="00270734">
      <w:pPr>
        <w:ind w:left="-10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7228"/>
        <w:gridCol w:w="807"/>
        <w:gridCol w:w="1034"/>
      </w:tblGrid>
      <w:tr w:rsidR="00906794" w:rsidRPr="00270734" w:rsidTr="001A68ED">
        <w:trPr>
          <w:trHeight w:val="260"/>
        </w:trPr>
        <w:tc>
          <w:tcPr>
            <w:tcW w:w="402" w:type="pct"/>
            <w:shd w:val="clear" w:color="auto" w:fill="auto"/>
          </w:tcPr>
          <w:p w:rsidR="00906794" w:rsidRPr="008B6B71" w:rsidRDefault="00906794" w:rsidP="00270734">
            <w:pPr>
              <w:rPr>
                <w:b/>
              </w:rPr>
            </w:pPr>
            <w:r w:rsidRPr="008B6B71">
              <w:rPr>
                <w:b/>
              </w:rPr>
              <w:t xml:space="preserve">№ </w:t>
            </w:r>
          </w:p>
        </w:tc>
        <w:tc>
          <w:tcPr>
            <w:tcW w:w="3671" w:type="pct"/>
            <w:shd w:val="clear" w:color="auto" w:fill="auto"/>
          </w:tcPr>
          <w:p w:rsidR="00906794" w:rsidRPr="008B6B71" w:rsidRDefault="001A68ED" w:rsidP="008B6B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EC2FCD">
              <w:rPr>
                <w:b/>
              </w:rPr>
              <w:t>Раздел, т</w:t>
            </w:r>
            <w:r w:rsidR="008B6B71" w:rsidRPr="008B6B71">
              <w:rPr>
                <w:b/>
              </w:rPr>
              <w:t>ема</w:t>
            </w:r>
          </w:p>
        </w:tc>
        <w:tc>
          <w:tcPr>
            <w:tcW w:w="399" w:type="pct"/>
            <w:shd w:val="clear" w:color="auto" w:fill="auto"/>
          </w:tcPr>
          <w:p w:rsidR="00906794" w:rsidRPr="008B6B71" w:rsidRDefault="00906794" w:rsidP="00802221">
            <w:pPr>
              <w:rPr>
                <w:b/>
              </w:rPr>
            </w:pPr>
            <w:r w:rsidRPr="008B6B71">
              <w:rPr>
                <w:b/>
              </w:rPr>
              <w:t>Часы</w:t>
            </w:r>
          </w:p>
        </w:tc>
        <w:tc>
          <w:tcPr>
            <w:tcW w:w="529" w:type="pct"/>
            <w:shd w:val="clear" w:color="auto" w:fill="auto"/>
          </w:tcPr>
          <w:p w:rsidR="00906794" w:rsidRPr="008B6B71" w:rsidRDefault="00906794" w:rsidP="00270734">
            <w:pPr>
              <w:rPr>
                <w:b/>
              </w:rPr>
            </w:pPr>
            <w:r w:rsidRPr="008B6B71">
              <w:rPr>
                <w:b/>
              </w:rPr>
              <w:t>Дата</w:t>
            </w:r>
          </w:p>
        </w:tc>
      </w:tr>
      <w:tr w:rsidR="00EC2FCD" w:rsidRPr="00270734" w:rsidTr="001A68ED">
        <w:trPr>
          <w:trHeight w:val="288"/>
        </w:trPr>
        <w:tc>
          <w:tcPr>
            <w:tcW w:w="402" w:type="pct"/>
            <w:shd w:val="clear" w:color="auto" w:fill="auto"/>
          </w:tcPr>
          <w:p w:rsidR="00EC2FCD" w:rsidRPr="008B6B71" w:rsidRDefault="00EC2FCD" w:rsidP="00270734">
            <w:pPr>
              <w:rPr>
                <w:b/>
              </w:rPr>
            </w:pPr>
          </w:p>
        </w:tc>
        <w:tc>
          <w:tcPr>
            <w:tcW w:w="3671" w:type="pct"/>
            <w:shd w:val="clear" w:color="auto" w:fill="auto"/>
          </w:tcPr>
          <w:p w:rsidR="00EC2FCD" w:rsidRDefault="00EC2FCD" w:rsidP="008B6B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Наша речь</w:t>
            </w:r>
          </w:p>
        </w:tc>
        <w:tc>
          <w:tcPr>
            <w:tcW w:w="399" w:type="pct"/>
            <w:shd w:val="clear" w:color="auto" w:fill="auto"/>
          </w:tcPr>
          <w:p w:rsidR="00EC2FCD" w:rsidRPr="008B6B71" w:rsidRDefault="00EC2FCD" w:rsidP="00802221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529" w:type="pct"/>
            <w:shd w:val="clear" w:color="auto" w:fill="auto"/>
          </w:tcPr>
          <w:p w:rsidR="00EC2FCD" w:rsidRPr="008B6B71" w:rsidRDefault="00EC2FCD" w:rsidP="00270734">
            <w:pPr>
              <w:rPr>
                <w:b/>
              </w:rPr>
            </w:pPr>
          </w:p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1</w:t>
            </w:r>
          </w:p>
        </w:tc>
        <w:tc>
          <w:tcPr>
            <w:tcW w:w="3671" w:type="pct"/>
            <w:shd w:val="clear" w:color="auto" w:fill="auto"/>
          </w:tcPr>
          <w:p w:rsidR="008B6B71" w:rsidRDefault="00DD1DF3" w:rsidP="00270734">
            <w:r>
              <w:t>Наша речь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DD1DF3" w:rsidRDefault="00DD1DF3" w:rsidP="00DD1DF3">
            <w:pPr>
              <w:jc w:val="center"/>
            </w:pPr>
            <w:r w:rsidRPr="00DD1DF3"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>
            <w:pPr>
              <w:rPr>
                <w:b/>
              </w:rPr>
            </w:pPr>
          </w:p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2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Какой бывает речь?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EC2FCD" w:rsidRPr="00270734" w:rsidTr="001A68ED">
        <w:tc>
          <w:tcPr>
            <w:tcW w:w="402" w:type="pct"/>
            <w:shd w:val="clear" w:color="auto" w:fill="auto"/>
          </w:tcPr>
          <w:p w:rsidR="00EC2FCD" w:rsidRPr="00270734" w:rsidRDefault="00EC2FCD" w:rsidP="00270734"/>
        </w:tc>
        <w:tc>
          <w:tcPr>
            <w:tcW w:w="3671" w:type="pct"/>
            <w:shd w:val="clear" w:color="auto" w:fill="auto"/>
          </w:tcPr>
          <w:p w:rsidR="00EC2FCD" w:rsidRPr="00EC2FCD" w:rsidRDefault="00EC2FCD" w:rsidP="00270734">
            <w:pPr>
              <w:rPr>
                <w:b/>
              </w:rPr>
            </w:pPr>
            <w:r w:rsidRPr="00EC2FCD">
              <w:rPr>
                <w:b/>
              </w:rPr>
              <w:t xml:space="preserve">                                         Текст,предложение,диалог</w:t>
            </w:r>
          </w:p>
        </w:tc>
        <w:tc>
          <w:tcPr>
            <w:tcW w:w="399" w:type="pct"/>
            <w:shd w:val="clear" w:color="auto" w:fill="auto"/>
          </w:tcPr>
          <w:p w:rsidR="00EC2FCD" w:rsidRPr="00EC2FCD" w:rsidRDefault="00EC2FCD" w:rsidP="00DD1DF3">
            <w:pPr>
              <w:jc w:val="center"/>
              <w:rPr>
                <w:b/>
              </w:rPr>
            </w:pPr>
            <w:r w:rsidRPr="00EC2FCD">
              <w:rPr>
                <w:b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:rsidR="00EC2FCD" w:rsidRPr="00270734" w:rsidRDefault="00EC2FCD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3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Текст и предложение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4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Предложение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5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Диалог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EC2FCD" w:rsidRPr="00270734" w:rsidTr="001A68ED">
        <w:tc>
          <w:tcPr>
            <w:tcW w:w="402" w:type="pct"/>
            <w:shd w:val="clear" w:color="auto" w:fill="auto"/>
          </w:tcPr>
          <w:p w:rsidR="00EC2FCD" w:rsidRPr="00270734" w:rsidRDefault="00EC2FCD" w:rsidP="00270734"/>
        </w:tc>
        <w:tc>
          <w:tcPr>
            <w:tcW w:w="3671" w:type="pct"/>
            <w:shd w:val="clear" w:color="auto" w:fill="auto"/>
          </w:tcPr>
          <w:p w:rsidR="00EC2FCD" w:rsidRPr="00EC2FCD" w:rsidRDefault="00EC2FCD" w:rsidP="00270734">
            <w:pPr>
              <w:rPr>
                <w:b/>
              </w:rPr>
            </w:pPr>
            <w:r w:rsidRPr="00EC2FCD">
              <w:rPr>
                <w:b/>
              </w:rPr>
              <w:t xml:space="preserve">                                      Слова, слова, слова…</w:t>
            </w:r>
          </w:p>
        </w:tc>
        <w:tc>
          <w:tcPr>
            <w:tcW w:w="399" w:type="pct"/>
            <w:shd w:val="clear" w:color="auto" w:fill="auto"/>
          </w:tcPr>
          <w:p w:rsidR="00EC2FCD" w:rsidRPr="00EC2FCD" w:rsidRDefault="00EC2FCD" w:rsidP="00DD1DF3">
            <w:pPr>
              <w:jc w:val="center"/>
              <w:rPr>
                <w:b/>
              </w:rPr>
            </w:pPr>
            <w:r w:rsidRPr="00EC2FCD">
              <w:rPr>
                <w:b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EC2FCD" w:rsidRPr="00270734" w:rsidRDefault="00EC2FCD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6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Роль слова в речи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7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 xml:space="preserve"> Слова- названия, признаки и действия предметов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8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Вежливые слова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8B6B71" w:rsidRPr="00270734" w:rsidTr="001A68ED">
        <w:tc>
          <w:tcPr>
            <w:tcW w:w="402" w:type="pct"/>
            <w:shd w:val="clear" w:color="auto" w:fill="auto"/>
          </w:tcPr>
          <w:p w:rsidR="008B6B71" w:rsidRPr="00270734" w:rsidRDefault="008B6B71" w:rsidP="00270734">
            <w:r w:rsidRPr="00270734">
              <w:t>9</w:t>
            </w:r>
          </w:p>
        </w:tc>
        <w:tc>
          <w:tcPr>
            <w:tcW w:w="3671" w:type="pct"/>
            <w:shd w:val="clear" w:color="auto" w:fill="auto"/>
          </w:tcPr>
          <w:p w:rsidR="008B6B71" w:rsidRDefault="008B6B71" w:rsidP="00270734">
            <w:r w:rsidRPr="00270734">
              <w:t>Однозначные и многозначные слова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8B6B71" w:rsidRPr="00270734" w:rsidRDefault="00DD1DF3" w:rsidP="00DD1DF3">
            <w:pPr>
              <w:jc w:val="center"/>
            </w:pPr>
            <w:r>
              <w:t>1</w:t>
            </w:r>
          </w:p>
        </w:tc>
        <w:tc>
          <w:tcPr>
            <w:tcW w:w="529" w:type="pct"/>
            <w:shd w:val="clear" w:color="auto" w:fill="auto"/>
          </w:tcPr>
          <w:p w:rsidR="008B6B71" w:rsidRPr="00270734" w:rsidRDefault="008B6B71" w:rsidP="00270734"/>
        </w:tc>
      </w:tr>
      <w:tr w:rsidR="00EC2FCD" w:rsidRPr="00270734" w:rsidTr="001A68ED">
        <w:tc>
          <w:tcPr>
            <w:tcW w:w="402" w:type="pct"/>
            <w:shd w:val="clear" w:color="auto" w:fill="auto"/>
          </w:tcPr>
          <w:p w:rsidR="00EC2FCD" w:rsidRPr="00270734" w:rsidRDefault="00EC2FCD" w:rsidP="00270734"/>
        </w:tc>
        <w:tc>
          <w:tcPr>
            <w:tcW w:w="3671" w:type="pct"/>
            <w:shd w:val="clear" w:color="auto" w:fill="auto"/>
          </w:tcPr>
          <w:p w:rsidR="00EC2FCD" w:rsidRPr="00EC2FCD" w:rsidRDefault="001A68ED" w:rsidP="002707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EC2FCD" w:rsidRPr="00EC2FCD">
              <w:rPr>
                <w:b/>
              </w:rPr>
              <w:t xml:space="preserve">Слово и </w:t>
            </w:r>
            <w:proofErr w:type="spellStart"/>
            <w:r w:rsidR="00EC2FCD" w:rsidRPr="00EC2FCD">
              <w:rPr>
                <w:b/>
              </w:rPr>
              <w:t>слог</w:t>
            </w:r>
            <w:proofErr w:type="gramStart"/>
            <w:r w:rsidR="00EC2FCD" w:rsidRPr="00EC2FCD">
              <w:rPr>
                <w:b/>
              </w:rPr>
              <w:t>.У</w:t>
            </w:r>
            <w:proofErr w:type="gramEnd"/>
            <w:r w:rsidR="00EC2FCD" w:rsidRPr="00EC2FCD">
              <w:rPr>
                <w:b/>
              </w:rPr>
              <w:t>дарение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EC2FCD" w:rsidRPr="00EC2FCD" w:rsidRDefault="00EC2FCD" w:rsidP="00DD1D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9" w:type="pct"/>
            <w:shd w:val="clear" w:color="auto" w:fill="auto"/>
          </w:tcPr>
          <w:p w:rsidR="00EC2FCD" w:rsidRPr="00270734" w:rsidRDefault="00EC2FCD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10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Слог как минимальная произносительная единица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11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Деление слов на слоги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12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Перенос слов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13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Перенос слов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14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Ударение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15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Ударные и безударные слоги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EC2FCD" w:rsidRPr="00270734" w:rsidTr="001A68ED">
        <w:tc>
          <w:tcPr>
            <w:tcW w:w="402" w:type="pct"/>
            <w:shd w:val="clear" w:color="auto" w:fill="auto"/>
          </w:tcPr>
          <w:p w:rsidR="00EC2FCD" w:rsidRPr="00270734" w:rsidRDefault="00EC2FCD" w:rsidP="00270734"/>
        </w:tc>
        <w:tc>
          <w:tcPr>
            <w:tcW w:w="3671" w:type="pct"/>
            <w:shd w:val="clear" w:color="auto" w:fill="auto"/>
          </w:tcPr>
          <w:p w:rsidR="00EC2FCD" w:rsidRPr="00EC2FCD" w:rsidRDefault="001A68ED" w:rsidP="002707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EC2FCD">
              <w:rPr>
                <w:b/>
              </w:rPr>
              <w:t>Звуки и буквы</w:t>
            </w:r>
          </w:p>
        </w:tc>
        <w:tc>
          <w:tcPr>
            <w:tcW w:w="399" w:type="pct"/>
            <w:shd w:val="clear" w:color="auto" w:fill="auto"/>
          </w:tcPr>
          <w:p w:rsidR="00EC2FCD" w:rsidRPr="00EC2FCD" w:rsidRDefault="00EC2FCD" w:rsidP="00DD1DF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9" w:type="pct"/>
            <w:shd w:val="clear" w:color="auto" w:fill="auto"/>
          </w:tcPr>
          <w:p w:rsidR="00EC2FCD" w:rsidRPr="00270734" w:rsidRDefault="00EC2FCD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16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Звуки и буквы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17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 xml:space="preserve"> Звуки буквы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18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Что такое алфавит?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19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Что такое алфавит?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20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Гласные звуки и буквы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21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Буквы Е, Ё</w:t>
            </w:r>
            <w:proofErr w:type="gramStart"/>
            <w:r w:rsidRPr="00270734">
              <w:t>,Ю</w:t>
            </w:r>
            <w:proofErr w:type="gramEnd"/>
            <w:r w:rsidRPr="00270734">
              <w:t>,Я и их функции в словах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lastRenderedPageBreak/>
              <w:t>22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297E0E" w:rsidP="00270734">
            <w:r>
              <w:t>Гласные звуки и буквы. С</w:t>
            </w:r>
            <w:r w:rsidR="00906794" w:rsidRPr="00270734">
              <w:t>лова с буквой</w:t>
            </w:r>
            <w:proofErr w:type="gramStart"/>
            <w:r w:rsidR="00906794" w:rsidRPr="00270734">
              <w:t xml:space="preserve"> Э</w:t>
            </w:r>
            <w:proofErr w:type="gramEnd"/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23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Обозначение ударного гласного буквой на письме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24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Произношение безударного гласного звука в слове и его обозначение буквой на письме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25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Правописание гласных в ударных и безударных слогах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</w:p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26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 xml:space="preserve"> Правописание гласных в ударных и безударных слогах</w:t>
            </w:r>
          </w:p>
          <w:p w:rsidR="00297E0E" w:rsidRPr="00270734" w:rsidRDefault="00297E0E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27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Способы проверки написания буквы, обозначающей безударный гласный звук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28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Согласные звуки и буквы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29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Слова с удвоенными согласными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30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Слова с буквамиИ, Й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31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Твёрдые и мягкие согласные звуки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32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Парные и непарные по твёрдости- мягкости согласные звуки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33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Мягкий знак.Обозначение мягкости согласных звуков мягким знаком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34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Обозначение мягкости</w:t>
            </w:r>
            <w:r w:rsidR="00DD1DF3">
              <w:t xml:space="preserve"> согласных звуков мягким знаком                             </w:t>
            </w:r>
            <w:r w:rsidRPr="00270734">
              <w:t>Перенос слов с мягким знаком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35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Перенос слов с мягким знаком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36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Глухие и звонкие согласные звуки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37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Парные глухие и звонкие согласные звуки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38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Парные глухие и звонкие согласные звуки на конце слова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39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Парные глухие и звонкие согласные звуки на конце слова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40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Парные глухие и звонкие согласные звуки 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41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Шипящие согласные звуки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42</w:t>
            </w:r>
          </w:p>
        </w:tc>
        <w:tc>
          <w:tcPr>
            <w:tcW w:w="3671" w:type="pct"/>
            <w:shd w:val="clear" w:color="auto" w:fill="auto"/>
          </w:tcPr>
          <w:p w:rsidR="00906794" w:rsidRPr="00270734" w:rsidRDefault="00906794" w:rsidP="00270734">
            <w:r w:rsidRPr="00270734">
              <w:t>Шипящие согласные звуки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270734"/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43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Проект «Скороговорки»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44</w:t>
            </w:r>
          </w:p>
        </w:tc>
        <w:tc>
          <w:tcPr>
            <w:tcW w:w="3671" w:type="pct"/>
            <w:shd w:val="clear" w:color="auto" w:fill="auto"/>
          </w:tcPr>
          <w:p w:rsidR="00906794" w:rsidRDefault="00DD1DF3" w:rsidP="00270734">
            <w:r>
              <w:t xml:space="preserve">Буквосочетания </w:t>
            </w:r>
            <w:proofErr w:type="spellStart"/>
            <w:r>
              <w:t>чк</w:t>
            </w:r>
            <w:proofErr w:type="spellEnd"/>
            <w:r>
              <w:t xml:space="preserve">, 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</w:p>
          <w:p w:rsidR="00DD1DF3" w:rsidRPr="0090679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45</w:t>
            </w:r>
          </w:p>
        </w:tc>
        <w:tc>
          <w:tcPr>
            <w:tcW w:w="3671" w:type="pct"/>
            <w:shd w:val="clear" w:color="auto" w:fill="auto"/>
          </w:tcPr>
          <w:p w:rsidR="00906794" w:rsidRDefault="00DD1DF3" w:rsidP="00270734">
            <w:r>
              <w:t xml:space="preserve">Буквосочетания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 xml:space="preserve">, чу, </w:t>
            </w:r>
            <w:proofErr w:type="spellStart"/>
            <w:r>
              <w:t>щу</w:t>
            </w:r>
            <w:proofErr w:type="spellEnd"/>
          </w:p>
          <w:p w:rsidR="00DD1DF3" w:rsidRPr="0090679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46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Правописание гласных после шипящих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270734">
            <w:r w:rsidRPr="00270734">
              <w:t xml:space="preserve">    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lastRenderedPageBreak/>
              <w:t>47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Заглавная буква в словах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48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Заглавная буква в словах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EC2FCD" w:rsidRPr="00270734" w:rsidTr="001A68ED">
        <w:tc>
          <w:tcPr>
            <w:tcW w:w="402" w:type="pct"/>
            <w:shd w:val="clear" w:color="auto" w:fill="auto"/>
          </w:tcPr>
          <w:p w:rsidR="00EC2FCD" w:rsidRPr="00270734" w:rsidRDefault="00EC2FCD" w:rsidP="00270734"/>
        </w:tc>
        <w:tc>
          <w:tcPr>
            <w:tcW w:w="3671" w:type="pct"/>
            <w:shd w:val="clear" w:color="auto" w:fill="auto"/>
          </w:tcPr>
          <w:p w:rsidR="00EC2FCD" w:rsidRPr="00EC2FCD" w:rsidRDefault="00EC2FCD" w:rsidP="00270734">
            <w:pPr>
              <w:rPr>
                <w:b/>
              </w:rPr>
            </w:pPr>
            <w:r w:rsidRPr="00EC2FCD">
              <w:rPr>
                <w:b/>
              </w:rPr>
              <w:t xml:space="preserve">  </w:t>
            </w:r>
            <w:r w:rsidR="001A68ED">
              <w:rPr>
                <w:b/>
              </w:rPr>
              <w:t xml:space="preserve">                           </w:t>
            </w:r>
            <w:r w:rsidRPr="00EC2FCD">
              <w:rPr>
                <w:b/>
              </w:rPr>
              <w:t>Рефлексивная фаза учебного года</w:t>
            </w:r>
          </w:p>
        </w:tc>
        <w:tc>
          <w:tcPr>
            <w:tcW w:w="399" w:type="pct"/>
            <w:shd w:val="clear" w:color="auto" w:fill="auto"/>
          </w:tcPr>
          <w:p w:rsidR="00EC2FCD" w:rsidRPr="00EC2FCD" w:rsidRDefault="00EC2FCD" w:rsidP="00DD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EC2FCD" w:rsidRPr="00270734" w:rsidRDefault="00EC2FCD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49</w:t>
            </w:r>
          </w:p>
        </w:tc>
        <w:tc>
          <w:tcPr>
            <w:tcW w:w="3671" w:type="pct"/>
            <w:shd w:val="clear" w:color="auto" w:fill="auto"/>
          </w:tcPr>
          <w:p w:rsidR="00906794" w:rsidRDefault="00906794" w:rsidP="00270734">
            <w:r w:rsidRPr="00270734">
              <w:t>Проект «Сказочная страничка»</w:t>
            </w:r>
          </w:p>
          <w:p w:rsidR="00DD1DF3" w:rsidRPr="00270734" w:rsidRDefault="00DD1DF3" w:rsidP="00270734"/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  <w:tr w:rsidR="00906794" w:rsidRPr="00270734" w:rsidTr="001A68ED">
        <w:tc>
          <w:tcPr>
            <w:tcW w:w="402" w:type="pct"/>
            <w:shd w:val="clear" w:color="auto" w:fill="auto"/>
          </w:tcPr>
          <w:p w:rsidR="00906794" w:rsidRPr="00270734" w:rsidRDefault="00906794" w:rsidP="00270734">
            <w:r w:rsidRPr="00270734">
              <w:t>50</w:t>
            </w:r>
          </w:p>
        </w:tc>
        <w:tc>
          <w:tcPr>
            <w:tcW w:w="3671" w:type="pct"/>
            <w:shd w:val="clear" w:color="auto" w:fill="auto"/>
          </w:tcPr>
          <w:p w:rsidR="00297E0E" w:rsidRPr="00270734" w:rsidRDefault="00906794" w:rsidP="00270734">
            <w:r w:rsidRPr="00270734">
              <w:t>Повторени</w:t>
            </w:r>
            <w:r w:rsidR="00297E0E">
              <w:t>е</w:t>
            </w:r>
          </w:p>
        </w:tc>
        <w:tc>
          <w:tcPr>
            <w:tcW w:w="399" w:type="pct"/>
            <w:shd w:val="clear" w:color="auto" w:fill="auto"/>
          </w:tcPr>
          <w:p w:rsidR="00906794" w:rsidRPr="00270734" w:rsidRDefault="00906794" w:rsidP="00DD1DF3">
            <w:pPr>
              <w:jc w:val="center"/>
            </w:pPr>
            <w:r w:rsidRPr="00270734">
              <w:t>1</w:t>
            </w:r>
          </w:p>
        </w:tc>
        <w:tc>
          <w:tcPr>
            <w:tcW w:w="529" w:type="pct"/>
            <w:shd w:val="clear" w:color="auto" w:fill="auto"/>
          </w:tcPr>
          <w:p w:rsidR="00906794" w:rsidRPr="00270734" w:rsidRDefault="00906794" w:rsidP="00270734"/>
        </w:tc>
      </w:tr>
    </w:tbl>
    <w:p w:rsidR="005C7CD8" w:rsidRDefault="005C7CD8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586EA7" w:rsidP="00DD1D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Итого: 50 ч.</w:t>
      </w: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DD1DF3">
      <w:pPr>
        <w:rPr>
          <w:b/>
        </w:rPr>
      </w:pPr>
    </w:p>
    <w:p w:rsidR="00EC2FCD" w:rsidRDefault="00EC2FCD" w:rsidP="005C7CD8">
      <w:pPr>
        <w:jc w:val="center"/>
        <w:rPr>
          <w:b/>
        </w:rPr>
      </w:pPr>
    </w:p>
    <w:p w:rsidR="00270734" w:rsidRDefault="005C7CD8" w:rsidP="005C7CD8">
      <w:pPr>
        <w:jc w:val="center"/>
        <w:rPr>
          <w:b/>
        </w:rPr>
      </w:pPr>
      <w:r w:rsidRPr="00DD1DF3">
        <w:rPr>
          <w:b/>
        </w:rPr>
        <w:t>Используемая литература</w:t>
      </w:r>
      <w:r w:rsidR="00903945">
        <w:rPr>
          <w:b/>
        </w:rPr>
        <w:t>:</w:t>
      </w:r>
    </w:p>
    <w:p w:rsidR="00270734" w:rsidRDefault="00270734" w:rsidP="00297E0E"/>
    <w:p w:rsidR="00863051" w:rsidRDefault="00863051" w:rsidP="00863051">
      <w:pPr>
        <w:ind w:left="360"/>
      </w:pPr>
    </w:p>
    <w:p w:rsidR="00863051" w:rsidRDefault="00863051" w:rsidP="00863051">
      <w:pPr>
        <w:pStyle w:val="a4"/>
        <w:numPr>
          <w:ilvl w:val="0"/>
          <w:numId w:val="12"/>
        </w:numPr>
      </w:pPr>
      <w:r>
        <w:t>Рабочие программы. Русский язык. 1 класс.УМК «Школа России»                           (компа</w:t>
      </w:r>
      <w:r w:rsidR="00972C17">
        <w:t>кт-диск)- Волгоград, Учитель</w:t>
      </w:r>
      <w:r>
        <w:t>, 2013</w:t>
      </w:r>
    </w:p>
    <w:p w:rsidR="00863051" w:rsidRPr="00DD1DF3" w:rsidRDefault="00863051" w:rsidP="00863051"/>
    <w:p w:rsidR="005C7CD8" w:rsidRDefault="005C7CD8" w:rsidP="005C7CD8">
      <w:pPr>
        <w:pStyle w:val="a4"/>
        <w:numPr>
          <w:ilvl w:val="0"/>
          <w:numId w:val="12"/>
        </w:numPr>
      </w:pPr>
      <w:proofErr w:type="spellStart"/>
      <w:r w:rsidRPr="00DD1DF3">
        <w:t>Канакина</w:t>
      </w:r>
      <w:proofErr w:type="spellEnd"/>
      <w:r w:rsidRPr="00DD1DF3">
        <w:t xml:space="preserve"> В. П., Горецкий В. Г. Русский язык:</w:t>
      </w:r>
      <w:r w:rsidR="00D13479">
        <w:t xml:space="preserve">учебник, </w:t>
      </w:r>
      <w:r w:rsidR="00863051">
        <w:t xml:space="preserve">1 класс. </w:t>
      </w:r>
      <w:r w:rsidR="00972C17">
        <w:t xml:space="preserve">М.: Просвещение, </w:t>
      </w:r>
      <w:r w:rsidR="001A68ED">
        <w:t>2011</w:t>
      </w:r>
    </w:p>
    <w:p w:rsidR="00FF28C2" w:rsidRPr="00DD1DF3" w:rsidRDefault="00FF28C2" w:rsidP="00FF28C2">
      <w:pPr>
        <w:pStyle w:val="a4"/>
      </w:pPr>
    </w:p>
    <w:p w:rsidR="005C7CD8" w:rsidRPr="00DD1DF3" w:rsidRDefault="005C7CD8" w:rsidP="005C7CD8">
      <w:pPr>
        <w:pStyle w:val="a4"/>
        <w:numPr>
          <w:ilvl w:val="0"/>
          <w:numId w:val="12"/>
        </w:numPr>
      </w:pPr>
      <w:proofErr w:type="spellStart"/>
      <w:r w:rsidRPr="00DD1DF3">
        <w:t>Черноиванова</w:t>
      </w:r>
      <w:proofErr w:type="spellEnd"/>
      <w:r w:rsidRPr="00DD1DF3">
        <w:t xml:space="preserve"> Н. Н., Морозова Л. А. Поурочное планирование. Система уроков по учебнику В. П. </w:t>
      </w:r>
      <w:proofErr w:type="spellStart"/>
      <w:r w:rsidRPr="00DD1DF3">
        <w:t>Канакиной</w:t>
      </w:r>
      <w:proofErr w:type="spellEnd"/>
      <w:r w:rsidRPr="00DD1DF3">
        <w:t>, В.Г</w:t>
      </w:r>
      <w:r w:rsidR="00972C17">
        <w:t>. Горецкого. 1 класс. Волгоград,</w:t>
      </w:r>
      <w:r w:rsidRPr="00DD1DF3">
        <w:t xml:space="preserve"> Уч</w:t>
      </w:r>
      <w:r w:rsidR="00FF28C2">
        <w:t>итель, 2012</w:t>
      </w:r>
    </w:p>
    <w:p w:rsidR="00270734" w:rsidRDefault="00270734" w:rsidP="00270734"/>
    <w:p w:rsidR="00E45525" w:rsidRPr="00DD1DF3" w:rsidRDefault="00E45525" w:rsidP="00762B12"/>
    <w:sectPr w:rsidR="00E45525" w:rsidRPr="00DD1DF3" w:rsidSect="001A68ED">
      <w:footerReference w:type="default" r:id="rId7"/>
      <w:pgSz w:w="11906" w:h="16838"/>
      <w:pgMar w:top="1134" w:right="1134" w:bottom="1134" w:left="1134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CD" w:rsidRDefault="00EC2FCD" w:rsidP="00FF28C2">
      <w:r>
        <w:separator/>
      </w:r>
    </w:p>
  </w:endnote>
  <w:endnote w:type="continuationSeparator" w:id="1">
    <w:p w:rsidR="00EC2FCD" w:rsidRDefault="00EC2FCD" w:rsidP="00FF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541"/>
      <w:docPartObj>
        <w:docPartGallery w:val="Page Numbers (Bottom of Page)"/>
        <w:docPartUnique/>
      </w:docPartObj>
    </w:sdtPr>
    <w:sdtContent>
      <w:p w:rsidR="00EC2FCD" w:rsidRDefault="00E4201C">
        <w:pPr>
          <w:pStyle w:val="a7"/>
          <w:jc w:val="right"/>
        </w:pPr>
        <w:r>
          <w:fldChar w:fldCharType="begin"/>
        </w:r>
        <w:r w:rsidR="001A68ED">
          <w:instrText xml:space="preserve"> PAGE   \* MERGEFORMAT </w:instrText>
        </w:r>
        <w:r>
          <w:fldChar w:fldCharType="separate"/>
        </w:r>
        <w:r w:rsidR="001157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2FCD" w:rsidRDefault="00EC2F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CD" w:rsidRDefault="00EC2FCD" w:rsidP="00FF28C2">
      <w:r>
        <w:separator/>
      </w:r>
    </w:p>
  </w:footnote>
  <w:footnote w:type="continuationSeparator" w:id="1">
    <w:p w:rsidR="00EC2FCD" w:rsidRDefault="00EC2FCD" w:rsidP="00FF2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57411"/>
    <w:multiLevelType w:val="hybridMultilevel"/>
    <w:tmpl w:val="3812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471E"/>
    <w:multiLevelType w:val="hybridMultilevel"/>
    <w:tmpl w:val="F6CA63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A503B"/>
    <w:multiLevelType w:val="hybridMultilevel"/>
    <w:tmpl w:val="6D5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40CF2"/>
    <w:multiLevelType w:val="hybridMultilevel"/>
    <w:tmpl w:val="CC86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71B"/>
    <w:rsid w:val="00040011"/>
    <w:rsid w:val="000D20E9"/>
    <w:rsid w:val="00107233"/>
    <w:rsid w:val="00112012"/>
    <w:rsid w:val="0011471B"/>
    <w:rsid w:val="001157F5"/>
    <w:rsid w:val="00155D7F"/>
    <w:rsid w:val="00163C6A"/>
    <w:rsid w:val="001A33AE"/>
    <w:rsid w:val="001A68ED"/>
    <w:rsid w:val="00212081"/>
    <w:rsid w:val="0024667B"/>
    <w:rsid w:val="00270734"/>
    <w:rsid w:val="00297E0E"/>
    <w:rsid w:val="002D5E9F"/>
    <w:rsid w:val="003541E1"/>
    <w:rsid w:val="003732D4"/>
    <w:rsid w:val="00425212"/>
    <w:rsid w:val="00445D75"/>
    <w:rsid w:val="00492DA7"/>
    <w:rsid w:val="004A0D7A"/>
    <w:rsid w:val="00547173"/>
    <w:rsid w:val="00586EA7"/>
    <w:rsid w:val="005C7CD8"/>
    <w:rsid w:val="006254C7"/>
    <w:rsid w:val="00626A85"/>
    <w:rsid w:val="00666AD3"/>
    <w:rsid w:val="00706622"/>
    <w:rsid w:val="00730DF0"/>
    <w:rsid w:val="00753966"/>
    <w:rsid w:val="00762B12"/>
    <w:rsid w:val="00782717"/>
    <w:rsid w:val="007A0122"/>
    <w:rsid w:val="00802221"/>
    <w:rsid w:val="00845AB3"/>
    <w:rsid w:val="008537EB"/>
    <w:rsid w:val="00863051"/>
    <w:rsid w:val="008B6B71"/>
    <w:rsid w:val="008C783C"/>
    <w:rsid w:val="00903945"/>
    <w:rsid w:val="00906794"/>
    <w:rsid w:val="00915B01"/>
    <w:rsid w:val="00934DEB"/>
    <w:rsid w:val="00944D81"/>
    <w:rsid w:val="00955CD4"/>
    <w:rsid w:val="00972C17"/>
    <w:rsid w:val="009D6AE9"/>
    <w:rsid w:val="00A26C3A"/>
    <w:rsid w:val="00A76404"/>
    <w:rsid w:val="00AB0731"/>
    <w:rsid w:val="00AD5A2C"/>
    <w:rsid w:val="00AE231F"/>
    <w:rsid w:val="00B354A7"/>
    <w:rsid w:val="00B63713"/>
    <w:rsid w:val="00CB1B3B"/>
    <w:rsid w:val="00CC156B"/>
    <w:rsid w:val="00CE43FC"/>
    <w:rsid w:val="00D13479"/>
    <w:rsid w:val="00DD1DF3"/>
    <w:rsid w:val="00E4201C"/>
    <w:rsid w:val="00E45525"/>
    <w:rsid w:val="00E601DE"/>
    <w:rsid w:val="00E70BA7"/>
    <w:rsid w:val="00EC2FCD"/>
    <w:rsid w:val="00ED05A3"/>
    <w:rsid w:val="00F167FA"/>
    <w:rsid w:val="00F9018B"/>
    <w:rsid w:val="00F948A9"/>
    <w:rsid w:val="00FA7388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022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C7C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2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45D7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63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022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C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20</cp:revision>
  <cp:lastPrinted>2018-11-01T06:33:00Z</cp:lastPrinted>
  <dcterms:created xsi:type="dcterms:W3CDTF">2015-08-12T11:00:00Z</dcterms:created>
  <dcterms:modified xsi:type="dcterms:W3CDTF">2018-11-06T14:30:00Z</dcterms:modified>
</cp:coreProperties>
</file>